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461A" w:rsidRPr="00CE4319" w:rsidP="004B461A" w14:paraId="4598653C" w14:textId="77777777">
      <w:pPr>
        <w:pStyle w:val="Title"/>
        <w:jc w:val="right"/>
        <w:rPr>
          <w:szCs w:val="28"/>
        </w:rPr>
      </w:pPr>
      <w:r>
        <w:rPr>
          <w:szCs w:val="28"/>
        </w:rPr>
        <w:t>Дело №1-6</w:t>
      </w:r>
      <w:r w:rsidRPr="00CE4319" w:rsidR="00F92796">
        <w:rPr>
          <w:szCs w:val="28"/>
        </w:rPr>
        <w:t>-2402</w:t>
      </w:r>
      <w:r w:rsidR="005854D6">
        <w:rPr>
          <w:szCs w:val="28"/>
        </w:rPr>
        <w:t>/202</w:t>
      </w:r>
      <w:r>
        <w:rPr>
          <w:szCs w:val="28"/>
        </w:rPr>
        <w:t>6</w:t>
      </w:r>
    </w:p>
    <w:p w:rsidR="004B461A" w:rsidRPr="00CE4319" w:rsidP="004B461A" w14:paraId="02707DA0" w14:textId="77777777">
      <w:pPr>
        <w:pStyle w:val="Title"/>
        <w:rPr>
          <w:szCs w:val="28"/>
        </w:rPr>
      </w:pPr>
      <w:r w:rsidRPr="00CE4319">
        <w:rPr>
          <w:szCs w:val="28"/>
        </w:rPr>
        <w:t>ПОСТАНОВЛЕНИЕ</w:t>
      </w:r>
    </w:p>
    <w:p w:rsidR="00BC7691" w:rsidP="004B461A" w14:paraId="309019E6" w14:textId="77777777">
      <w:pPr>
        <w:jc w:val="center"/>
        <w:rPr>
          <w:sz w:val="28"/>
          <w:szCs w:val="28"/>
        </w:rPr>
      </w:pPr>
      <w:r w:rsidRPr="00CE4319">
        <w:rPr>
          <w:sz w:val="28"/>
          <w:szCs w:val="28"/>
        </w:rPr>
        <w:t>о прекращении уголовного дела</w:t>
      </w:r>
    </w:p>
    <w:p w:rsidR="00115118" w:rsidRPr="00CE4319" w:rsidP="004B461A" w14:paraId="233E5DEE" w14:textId="77777777">
      <w:pPr>
        <w:jc w:val="center"/>
        <w:rPr>
          <w:sz w:val="28"/>
          <w:szCs w:val="28"/>
        </w:rPr>
      </w:pPr>
    </w:p>
    <w:p w:rsidR="004B461A" w:rsidRPr="00CE4319" w:rsidP="004B461A" w14:paraId="2AA647FB" w14:textId="77777777">
      <w:pPr>
        <w:jc w:val="both"/>
        <w:rPr>
          <w:sz w:val="28"/>
          <w:szCs w:val="28"/>
        </w:rPr>
      </w:pPr>
      <w:r w:rsidRPr="00CE4319">
        <w:rPr>
          <w:sz w:val="28"/>
          <w:szCs w:val="28"/>
        </w:rPr>
        <w:t>г. Пыть-Ях</w:t>
      </w:r>
      <w:r w:rsidRPr="00CE4319">
        <w:rPr>
          <w:sz w:val="28"/>
          <w:szCs w:val="28"/>
        </w:rPr>
        <w:tab/>
      </w:r>
      <w:r w:rsidRPr="00CE4319">
        <w:rPr>
          <w:sz w:val="28"/>
          <w:szCs w:val="28"/>
        </w:rPr>
        <w:tab/>
      </w:r>
      <w:r w:rsidRPr="00CE4319">
        <w:rPr>
          <w:sz w:val="28"/>
          <w:szCs w:val="28"/>
        </w:rPr>
        <w:tab/>
      </w:r>
      <w:r w:rsidRPr="00CE4319">
        <w:rPr>
          <w:sz w:val="28"/>
          <w:szCs w:val="28"/>
        </w:rPr>
        <w:tab/>
        <w:t xml:space="preserve">                           </w:t>
      </w:r>
      <w:r w:rsidRPr="00CE4319" w:rsidR="00C264C9">
        <w:rPr>
          <w:sz w:val="28"/>
          <w:szCs w:val="28"/>
        </w:rPr>
        <w:t xml:space="preserve">       </w:t>
      </w:r>
      <w:r w:rsidRPr="00CE4319" w:rsidR="005D613B">
        <w:rPr>
          <w:sz w:val="28"/>
          <w:szCs w:val="28"/>
        </w:rPr>
        <w:t xml:space="preserve">     </w:t>
      </w:r>
      <w:r w:rsidRPr="00CE4319" w:rsidR="00E3698F">
        <w:rPr>
          <w:sz w:val="28"/>
          <w:szCs w:val="28"/>
        </w:rPr>
        <w:tab/>
      </w:r>
      <w:r w:rsidRPr="00CE4319" w:rsidR="00766758">
        <w:rPr>
          <w:sz w:val="28"/>
          <w:szCs w:val="28"/>
        </w:rPr>
        <w:t xml:space="preserve"> </w:t>
      </w:r>
      <w:r w:rsidR="009456DE">
        <w:rPr>
          <w:sz w:val="28"/>
          <w:szCs w:val="28"/>
        </w:rPr>
        <w:t xml:space="preserve">16 марта </w:t>
      </w:r>
      <w:r w:rsidR="009456DE">
        <w:rPr>
          <w:sz w:val="28"/>
          <w:szCs w:val="28"/>
        </w:rPr>
        <w:t xml:space="preserve">2026 </w:t>
      </w:r>
      <w:r w:rsidRPr="00CE4319">
        <w:rPr>
          <w:sz w:val="28"/>
          <w:szCs w:val="28"/>
        </w:rPr>
        <w:t xml:space="preserve"> года</w:t>
      </w:r>
    </w:p>
    <w:p w:rsidR="004B461A" w:rsidRPr="00047CCB" w:rsidP="004B461A" w14:paraId="48243DD4" w14:textId="77777777">
      <w:pPr>
        <w:jc w:val="both"/>
        <w:rPr>
          <w:sz w:val="28"/>
          <w:szCs w:val="28"/>
        </w:rPr>
      </w:pPr>
      <w:r w:rsidRPr="00205455">
        <w:rPr>
          <w:sz w:val="16"/>
          <w:szCs w:val="16"/>
        </w:rPr>
        <w:t xml:space="preserve">                                                                                                 </w:t>
      </w:r>
    </w:p>
    <w:p w:rsidR="008F58ED" w:rsidP="009679D5" w14:paraId="3164B918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Мировой судья судебного участка № 2 </w:t>
      </w:r>
      <w:r>
        <w:rPr>
          <w:rFonts w:ascii="Times New Roman" w:eastAsia="MS Mincho" w:hAnsi="Times New Roman" w:cs="Times New Roman"/>
          <w:sz w:val="28"/>
          <w:szCs w:val="28"/>
        </w:rPr>
        <w:t>Пыть-Яхского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судебного района Ханты-Мансийского автономного округа - Югры Клочков А.А., с участием государственного обвинителя помощника прокурора г. Пыть-Яха </w:t>
      </w:r>
      <w:r w:rsidR="00C90D6F">
        <w:rPr>
          <w:rFonts w:ascii="Times New Roman" w:eastAsia="MS Mincho" w:hAnsi="Times New Roman" w:cs="Times New Roman"/>
          <w:sz w:val="28"/>
          <w:szCs w:val="28"/>
        </w:rPr>
        <w:t>Чернецова Н.Д.</w:t>
      </w:r>
      <w:r w:rsidR="00031B51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="0029547F">
        <w:rPr>
          <w:rFonts w:ascii="Times New Roman" w:eastAsia="MS Mincho" w:hAnsi="Times New Roman" w:cs="Times New Roman"/>
          <w:sz w:val="28"/>
          <w:szCs w:val="28"/>
        </w:rPr>
        <w:t xml:space="preserve">представителя потерпевшего юридического лица </w:t>
      </w:r>
      <w:r w:rsidR="009456DE">
        <w:rPr>
          <w:rFonts w:ascii="Times New Roman" w:eastAsia="MS Mincho" w:hAnsi="Times New Roman" w:cs="Times New Roman"/>
          <w:sz w:val="28"/>
          <w:szCs w:val="28"/>
        </w:rPr>
        <w:t xml:space="preserve">Ахметшина Р.Д., </w:t>
      </w:r>
      <w:r w:rsidR="0029547F">
        <w:rPr>
          <w:rFonts w:ascii="Times New Roman" w:hAnsi="Times New Roman" w:cs="Times New Roman"/>
          <w:sz w:val="28"/>
          <w:szCs w:val="28"/>
        </w:rPr>
        <w:t>подсудимого</w:t>
      </w:r>
      <w:r w:rsidR="00AA2107">
        <w:rPr>
          <w:rFonts w:ascii="Times New Roman" w:hAnsi="Times New Roman" w:cs="Times New Roman"/>
          <w:sz w:val="28"/>
          <w:szCs w:val="28"/>
        </w:rPr>
        <w:t xml:space="preserve"> </w:t>
      </w:r>
      <w:r w:rsidR="009456DE">
        <w:rPr>
          <w:rFonts w:ascii="Times New Roman" w:hAnsi="Times New Roman" w:cs="Times New Roman"/>
          <w:sz w:val="28"/>
          <w:szCs w:val="28"/>
        </w:rPr>
        <w:t>Саркарова</w:t>
      </w:r>
      <w:r w:rsidR="009456DE">
        <w:rPr>
          <w:rFonts w:ascii="Times New Roman" w:hAnsi="Times New Roman" w:cs="Times New Roman"/>
          <w:sz w:val="28"/>
          <w:szCs w:val="28"/>
        </w:rPr>
        <w:t xml:space="preserve"> Р.Д.</w:t>
      </w:r>
      <w:r w:rsidR="0029547F">
        <w:rPr>
          <w:rFonts w:ascii="Times New Roman" w:hAnsi="Times New Roman" w:cs="Times New Roman"/>
          <w:sz w:val="28"/>
          <w:szCs w:val="28"/>
        </w:rPr>
        <w:t>, его</w:t>
      </w:r>
      <w:r>
        <w:rPr>
          <w:rFonts w:ascii="Times New Roman" w:hAnsi="Times New Roman" w:cs="Times New Roman"/>
          <w:sz w:val="28"/>
          <w:szCs w:val="28"/>
        </w:rPr>
        <w:t xml:space="preserve"> защитника адвоката </w:t>
      </w:r>
      <w:r w:rsidR="0029547F">
        <w:rPr>
          <w:rFonts w:ascii="Times New Roman" w:hAnsi="Times New Roman" w:cs="Times New Roman"/>
          <w:sz w:val="28"/>
          <w:szCs w:val="28"/>
        </w:rPr>
        <w:t>Винтера Е.В.</w:t>
      </w:r>
      <w:r>
        <w:rPr>
          <w:rFonts w:ascii="Times New Roman" w:hAnsi="Times New Roman" w:cs="Times New Roman"/>
          <w:sz w:val="28"/>
          <w:szCs w:val="28"/>
        </w:rPr>
        <w:t>, пре</w:t>
      </w:r>
      <w:r w:rsidR="00C6466E">
        <w:rPr>
          <w:rFonts w:ascii="Times New Roman" w:hAnsi="Times New Roman" w:cs="Times New Roman"/>
          <w:sz w:val="28"/>
          <w:szCs w:val="28"/>
        </w:rPr>
        <w:t xml:space="preserve">дставившего </w:t>
      </w:r>
      <w:r w:rsidR="00031B51">
        <w:rPr>
          <w:rFonts w:ascii="Times New Roman" w:hAnsi="Times New Roman" w:cs="Times New Roman"/>
          <w:sz w:val="28"/>
          <w:szCs w:val="28"/>
        </w:rPr>
        <w:t xml:space="preserve">удостоверение № </w:t>
      </w:r>
      <w:r w:rsidR="0029547F">
        <w:rPr>
          <w:rFonts w:ascii="Times New Roman" w:hAnsi="Times New Roman" w:cs="Times New Roman"/>
          <w:sz w:val="28"/>
          <w:szCs w:val="28"/>
        </w:rPr>
        <w:t xml:space="preserve">1553 и ордер № </w:t>
      </w:r>
      <w:r w:rsidR="009456DE">
        <w:rPr>
          <w:rFonts w:ascii="Times New Roman" w:hAnsi="Times New Roman" w:cs="Times New Roman"/>
          <w:sz w:val="28"/>
          <w:szCs w:val="28"/>
        </w:rPr>
        <w:t>20</w:t>
      </w:r>
      <w:r w:rsidR="0029547F">
        <w:rPr>
          <w:rFonts w:ascii="Times New Roman" w:hAnsi="Times New Roman" w:cs="Times New Roman"/>
          <w:sz w:val="28"/>
          <w:szCs w:val="28"/>
        </w:rPr>
        <w:t xml:space="preserve"> от </w:t>
      </w:r>
      <w:r w:rsidR="009456DE">
        <w:rPr>
          <w:rFonts w:ascii="Times New Roman" w:hAnsi="Times New Roman" w:cs="Times New Roman"/>
          <w:sz w:val="28"/>
          <w:szCs w:val="28"/>
        </w:rPr>
        <w:t>16.03.2026</w:t>
      </w:r>
      <w:r w:rsidR="00F1326C">
        <w:rPr>
          <w:rFonts w:ascii="Times New Roman" w:hAnsi="Times New Roman" w:cs="Times New Roman"/>
          <w:sz w:val="28"/>
          <w:szCs w:val="28"/>
        </w:rPr>
        <w:t xml:space="preserve">, при секретаре </w:t>
      </w:r>
      <w:r w:rsidR="00C6466E">
        <w:rPr>
          <w:rFonts w:ascii="Times New Roman" w:hAnsi="Times New Roman" w:cs="Times New Roman"/>
          <w:sz w:val="28"/>
          <w:szCs w:val="28"/>
        </w:rPr>
        <w:t>Кулаковой Е.А.</w:t>
      </w:r>
      <w:r w:rsidR="00F1326C">
        <w:rPr>
          <w:rFonts w:ascii="Times New Roman" w:hAnsi="Times New Roman" w:cs="Times New Roman"/>
          <w:sz w:val="28"/>
          <w:szCs w:val="28"/>
        </w:rPr>
        <w:t xml:space="preserve">, в ходе </w:t>
      </w:r>
      <w:r w:rsidR="00031B51">
        <w:rPr>
          <w:rFonts w:ascii="Times New Roman" w:hAnsi="Times New Roman" w:cs="Times New Roman"/>
          <w:sz w:val="28"/>
          <w:szCs w:val="28"/>
        </w:rPr>
        <w:t xml:space="preserve">рассмотрения уголовного дела </w:t>
      </w:r>
      <w:r w:rsidRPr="004940F9" w:rsidR="009679D5">
        <w:rPr>
          <w:rFonts w:ascii="Times New Roman" w:hAnsi="Times New Roman" w:cs="Times New Roman"/>
          <w:sz w:val="28"/>
          <w:szCs w:val="28"/>
        </w:rPr>
        <w:t xml:space="preserve">по обвинению </w:t>
      </w:r>
    </w:p>
    <w:p w:rsidR="008F58ED" w:rsidRPr="00C6466E" w:rsidP="008F58ED" w14:paraId="001DA7B6" w14:textId="734BE954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Саркарова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Фуада Шахзада </w:t>
      </w:r>
      <w:r w:rsidR="00456470">
        <w:rPr>
          <w:rFonts w:ascii="Times New Roman" w:eastAsia="MS Mincho" w:hAnsi="Times New Roman" w:cs="Times New Roman"/>
          <w:sz w:val="28"/>
          <w:szCs w:val="28"/>
        </w:rPr>
        <w:t>---</w:t>
      </w:r>
      <w:r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Pr="00C6466E" w:rsidR="00C6466E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BC7691" w:rsidP="008F58ED" w14:paraId="0CB7AA5E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совершении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преступления, предусмотренного </w:t>
      </w:r>
      <w:r w:rsidR="00AA2107">
        <w:rPr>
          <w:rFonts w:ascii="Times New Roman" w:eastAsia="MS Mincho" w:hAnsi="Times New Roman" w:cs="Times New Roman"/>
          <w:sz w:val="28"/>
          <w:szCs w:val="28"/>
        </w:rPr>
        <w:t>ч. 1</w:t>
      </w:r>
      <w:r w:rsidR="00031B51">
        <w:rPr>
          <w:rFonts w:ascii="Times New Roman" w:eastAsia="MS Mincho" w:hAnsi="Times New Roman" w:cs="Times New Roman"/>
          <w:sz w:val="28"/>
          <w:szCs w:val="28"/>
        </w:rPr>
        <w:t xml:space="preserve"> ст. </w:t>
      </w:r>
      <w:r w:rsidR="0044118E">
        <w:rPr>
          <w:rFonts w:ascii="Times New Roman" w:eastAsia="MS Mincho" w:hAnsi="Times New Roman" w:cs="Times New Roman"/>
          <w:sz w:val="28"/>
          <w:szCs w:val="28"/>
        </w:rPr>
        <w:t>15</w:t>
      </w:r>
      <w:r w:rsidR="00E64207">
        <w:rPr>
          <w:rFonts w:ascii="Times New Roman" w:eastAsia="MS Mincho" w:hAnsi="Times New Roman" w:cs="Times New Roman"/>
          <w:sz w:val="28"/>
          <w:szCs w:val="28"/>
        </w:rPr>
        <w:t>8</w:t>
      </w:r>
      <w:r w:rsidR="00031B51">
        <w:rPr>
          <w:rFonts w:ascii="Times New Roman" w:eastAsia="MS Mincho" w:hAnsi="Times New Roman" w:cs="Times New Roman"/>
          <w:sz w:val="28"/>
          <w:szCs w:val="28"/>
        </w:rPr>
        <w:t xml:space="preserve"> УК РФ</w:t>
      </w:r>
      <w:r>
        <w:rPr>
          <w:rFonts w:ascii="Times New Roman" w:eastAsia="MS Mincho" w:hAnsi="Times New Roman" w:cs="Times New Roman"/>
          <w:sz w:val="28"/>
          <w:szCs w:val="28"/>
        </w:rPr>
        <w:t>,</w:t>
      </w:r>
    </w:p>
    <w:p w:rsidR="00115118" w:rsidP="008F58ED" w14:paraId="7D0F82EE" w14:textId="77777777">
      <w:pPr>
        <w:pStyle w:val="PlainText"/>
        <w:ind w:firstLine="708"/>
        <w:jc w:val="both"/>
        <w:rPr>
          <w:sz w:val="28"/>
          <w:szCs w:val="28"/>
        </w:rPr>
      </w:pPr>
    </w:p>
    <w:p w:rsidR="008F58ED" w:rsidRPr="008E2AF3" w:rsidP="008F58ED" w14:paraId="571EE82D" w14:textId="77777777">
      <w:pPr>
        <w:pStyle w:val="PlainText"/>
        <w:ind w:left="2880" w:firstLine="72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E2AF3">
        <w:rPr>
          <w:rFonts w:ascii="Times New Roman" w:eastAsia="MS Mincho" w:hAnsi="Times New Roman" w:cs="Times New Roman"/>
          <w:sz w:val="28"/>
          <w:szCs w:val="28"/>
        </w:rPr>
        <w:t xml:space="preserve">      УСТАНОВИЛ:</w:t>
      </w:r>
    </w:p>
    <w:p w:rsidR="008F58ED" w:rsidRPr="008216E5" w:rsidP="00B42C9B" w14:paraId="57BDDD7D" w14:textId="77777777">
      <w:pPr>
        <w:jc w:val="both"/>
        <w:rPr>
          <w:rFonts w:eastAsia="MS Mincho"/>
          <w:sz w:val="16"/>
          <w:szCs w:val="16"/>
        </w:rPr>
      </w:pPr>
    </w:p>
    <w:p w:rsidR="009456DE" w:rsidRPr="00F03943" w:rsidP="00F03943" w14:paraId="29E6E7C4" w14:textId="7EEE6015">
      <w:pPr>
        <w:ind w:firstLine="708"/>
        <w:jc w:val="both"/>
        <w:rPr>
          <w:sz w:val="28"/>
          <w:szCs w:val="28"/>
          <w:lang w:bidi="ru-RU"/>
        </w:rPr>
      </w:pPr>
      <w:r w:rsidRPr="00F03943">
        <w:rPr>
          <w:sz w:val="28"/>
          <w:szCs w:val="28"/>
          <w:lang w:bidi="ru-RU"/>
        </w:rPr>
        <w:t xml:space="preserve">Саркаров Фуад Шахзада </w:t>
      </w:r>
      <w:r w:rsidRPr="00F03943">
        <w:rPr>
          <w:sz w:val="28"/>
          <w:szCs w:val="28"/>
          <w:lang w:bidi="ru-RU"/>
        </w:rPr>
        <w:t>оглы</w:t>
      </w:r>
      <w:r w:rsidRPr="00F03943">
        <w:rPr>
          <w:sz w:val="28"/>
          <w:szCs w:val="28"/>
          <w:lang w:bidi="ru-RU"/>
        </w:rPr>
        <w:t xml:space="preserve">, обвиняется в совершении кражи, то есть тайном хищении чужого имущества, на территории </w:t>
      </w:r>
      <w:r w:rsidRPr="00F03943">
        <w:rPr>
          <w:sz w:val="28"/>
          <w:szCs w:val="28"/>
          <w:lang w:bidi="ru-RU"/>
        </w:rPr>
        <w:t>г.Пыть</w:t>
      </w:r>
      <w:r w:rsidRPr="00F03943">
        <w:rPr>
          <w:sz w:val="28"/>
          <w:szCs w:val="28"/>
          <w:lang w:bidi="ru-RU"/>
        </w:rPr>
        <w:t>-Яха, Ханты-Мансийского автономного округа-Югры (далее ХМАО-Югры) при следующих обстоятельствах:</w:t>
      </w:r>
      <w:r w:rsidR="00F03943">
        <w:rPr>
          <w:sz w:val="28"/>
          <w:szCs w:val="28"/>
          <w:lang w:bidi="ru-RU"/>
        </w:rPr>
        <w:t xml:space="preserve"> </w:t>
      </w:r>
      <w:r w:rsidRPr="00F03943">
        <w:rPr>
          <w:sz w:val="28"/>
          <w:szCs w:val="28"/>
          <w:lang w:bidi="ru-RU"/>
        </w:rPr>
        <w:t xml:space="preserve">12.02.2025, около 08 часов 00 минут, более точное время в ходе предварительного следствия не установлено, Саркаров Ф.Ш. являясь работником филиала ООО «РН-Транспорт» </w:t>
      </w:r>
      <w:r w:rsidRPr="00F03943">
        <w:rPr>
          <w:sz w:val="28"/>
          <w:szCs w:val="28"/>
          <w:lang w:bidi="ru-RU"/>
        </w:rPr>
        <w:t>г.Нефтеюганска</w:t>
      </w:r>
      <w:r w:rsidRPr="00F03943">
        <w:rPr>
          <w:sz w:val="28"/>
          <w:szCs w:val="28"/>
          <w:lang w:bidi="ru-RU"/>
        </w:rPr>
        <w:t xml:space="preserve">, в должности машиниста ППДУ 5 разряда, на основании приказа №105 от 01.11.2018 и срочного трудового договора № 105 от 01.11.2018, находясь на линии в дневную смену на служебном автомобиле «Камаз» ППДУ государственный регистрационный знак </w:t>
      </w:r>
      <w:r w:rsidR="00456470">
        <w:rPr>
          <w:sz w:val="28"/>
          <w:szCs w:val="28"/>
          <w:lang w:bidi="ru-RU"/>
        </w:rPr>
        <w:t>---</w:t>
      </w:r>
      <w:r w:rsidRPr="00F03943">
        <w:rPr>
          <w:sz w:val="28"/>
          <w:szCs w:val="28"/>
          <w:lang w:bidi="ru-RU"/>
        </w:rPr>
        <w:t xml:space="preserve"> региона, направился на ЦДНГ 5 Мамонтовского месторождения (ХМАО-Югра, Нефтеюганский район) с целью выполнения своих служебных обязанностей, где у </w:t>
      </w:r>
      <w:r w:rsidRPr="00F03943">
        <w:rPr>
          <w:sz w:val="28"/>
          <w:szCs w:val="28"/>
          <w:lang w:bidi="ru-RU"/>
        </w:rPr>
        <w:t>Саркарова</w:t>
      </w:r>
      <w:r w:rsidRPr="00F03943">
        <w:rPr>
          <w:sz w:val="28"/>
          <w:szCs w:val="28"/>
          <w:lang w:bidi="ru-RU"/>
        </w:rPr>
        <w:t xml:space="preserve"> Ф.Ш. возник преступный умысел, направленный на тайное хищение чужого имущества, а именно 400 литров дизельного топлива, стоимостью 1 литр 75 рублей 00 копеек, с НДС 20% на общую сумму 30 000 рублей 00 копеек, принадлежащего филиалу ООО «РН-Транспорт» г. Нефтеюганска.</w:t>
      </w:r>
      <w:r w:rsidR="00F03943">
        <w:rPr>
          <w:sz w:val="28"/>
          <w:szCs w:val="28"/>
          <w:lang w:bidi="ru-RU"/>
        </w:rPr>
        <w:t xml:space="preserve"> </w:t>
      </w:r>
      <w:r w:rsidRPr="00F03943">
        <w:rPr>
          <w:sz w:val="28"/>
          <w:szCs w:val="28"/>
          <w:lang w:bidi="ru-RU"/>
        </w:rPr>
        <w:t xml:space="preserve">Далее, 12.02.2025, в период времени с 08 часов 00 минут до 08 часов 30 минут, более точное время в ходе предварительного следствия не установлено, Саркаров Ф.Ш. в продолжение своего преступного умысла направленного на хищение чужого имущества, оставил вышеуказанный служебный автомобиль на ЦДНГ 5 Мамонтовского месторождения (ХМАО- Югра, Нефтеюганский район), а сам проследовал на такси к месту АЗС № 1 ООО «НПС», расположенной по адресу: ХМАО-Югра, </w:t>
      </w:r>
      <w:r w:rsidRPr="00F03943">
        <w:rPr>
          <w:sz w:val="28"/>
          <w:szCs w:val="28"/>
          <w:lang w:bidi="ru-RU"/>
        </w:rPr>
        <w:t>г.Пыть</w:t>
      </w:r>
      <w:r w:rsidRPr="00F03943">
        <w:rPr>
          <w:sz w:val="28"/>
          <w:szCs w:val="28"/>
          <w:lang w:bidi="ru-RU"/>
        </w:rPr>
        <w:t>-Ях, ул. Магистральная стр. 72, где осознавая общественную опасность и противоправный характер своих действий, предвидя наступление общественно опасных последствий, в виде причинения имущественного вреда и желая их наступления, с целью личного обогащения, умышленно, из корыстных побуждений, тайно от собственника, передал вверенную ему микропроцессорную топливную карту ООО «</w:t>
      </w:r>
      <w:r w:rsidRPr="00F03943">
        <w:rPr>
          <w:sz w:val="28"/>
          <w:szCs w:val="28"/>
          <w:lang w:bidi="ru-RU"/>
        </w:rPr>
        <w:t>Нефтепродуктсервис</w:t>
      </w:r>
      <w:r w:rsidRPr="00F03943">
        <w:rPr>
          <w:sz w:val="28"/>
          <w:szCs w:val="28"/>
          <w:lang w:bidi="ru-RU"/>
        </w:rPr>
        <w:t xml:space="preserve">» № 025 162 (далее МПК № 025 162), не </w:t>
      </w:r>
      <w:r w:rsidRPr="00F03943">
        <w:rPr>
          <w:sz w:val="28"/>
          <w:szCs w:val="28"/>
          <w:lang w:bidi="ru-RU"/>
        </w:rPr>
        <w:t xml:space="preserve">осведомленному о преступных намерениях </w:t>
      </w:r>
      <w:r w:rsidR="00434BA8">
        <w:rPr>
          <w:sz w:val="28"/>
          <w:szCs w:val="28"/>
          <w:lang w:bidi="ru-RU"/>
        </w:rPr>
        <w:t>С.</w:t>
      </w:r>
      <w:r w:rsidRPr="00F03943">
        <w:rPr>
          <w:sz w:val="28"/>
          <w:szCs w:val="28"/>
          <w:lang w:bidi="ru-RU"/>
        </w:rPr>
        <w:t>у</w:t>
      </w:r>
      <w:r w:rsidRPr="00F03943">
        <w:rPr>
          <w:sz w:val="28"/>
          <w:szCs w:val="28"/>
          <w:lang w:bidi="ru-RU"/>
        </w:rPr>
        <w:t xml:space="preserve"> М.С. для осуществления реализации дизельного топлива в количестве 400 литров, принадлежащего филиалу ООО «РН-Транспорт» г. Нефтеюганска.</w:t>
      </w:r>
      <w:r w:rsidR="00F03943">
        <w:rPr>
          <w:sz w:val="28"/>
          <w:szCs w:val="28"/>
          <w:lang w:bidi="ru-RU"/>
        </w:rPr>
        <w:t xml:space="preserve"> </w:t>
      </w:r>
      <w:r w:rsidRPr="00F03943">
        <w:rPr>
          <w:sz w:val="28"/>
          <w:szCs w:val="28"/>
          <w:lang w:bidi="ru-RU"/>
        </w:rPr>
        <w:t xml:space="preserve">Затем, 12.02.2025, примерно 08 часов 39 минут, более точное время в ходе предварительного следствия не установлено, гражданин </w:t>
      </w:r>
      <w:r w:rsidR="00434BA8">
        <w:rPr>
          <w:sz w:val="28"/>
          <w:szCs w:val="28"/>
          <w:lang w:bidi="ru-RU"/>
        </w:rPr>
        <w:t>С.</w:t>
      </w:r>
      <w:r w:rsidRPr="00F03943">
        <w:rPr>
          <w:sz w:val="28"/>
          <w:szCs w:val="28"/>
          <w:lang w:bidi="ru-RU"/>
        </w:rPr>
        <w:t xml:space="preserve"> М.С не осведомленный о преступных намерениях </w:t>
      </w:r>
      <w:r w:rsidRPr="00F03943">
        <w:rPr>
          <w:sz w:val="28"/>
          <w:szCs w:val="28"/>
          <w:lang w:bidi="ru-RU"/>
        </w:rPr>
        <w:t>Саркарова</w:t>
      </w:r>
      <w:r w:rsidRPr="00F03943">
        <w:rPr>
          <w:sz w:val="28"/>
          <w:szCs w:val="28"/>
          <w:lang w:bidi="ru-RU"/>
        </w:rPr>
        <w:t xml:space="preserve"> Ф.Ш. находясь на АЗС № 1 ООО «НПС» по вышеуказанному адресу, используя микропроцессорную топливную карту ООО «НПС» № 025 162, принадлежащую филиалу ООО «РН-Транспорт» </w:t>
      </w:r>
      <w:r w:rsidRPr="00F03943">
        <w:rPr>
          <w:sz w:val="28"/>
          <w:szCs w:val="28"/>
          <w:lang w:bidi="ru-RU"/>
        </w:rPr>
        <w:t>г.Нефтеюганска</w:t>
      </w:r>
      <w:r w:rsidRPr="00F03943">
        <w:rPr>
          <w:sz w:val="28"/>
          <w:szCs w:val="28"/>
          <w:lang w:bidi="ru-RU"/>
        </w:rPr>
        <w:t xml:space="preserve">, произвел заправку дизельным топливом в количестве 400 литров в две металлические бочки, для работы на личном автомобиле </w:t>
      </w:r>
      <w:r w:rsidRPr="00F03943">
        <w:rPr>
          <w:sz w:val="28"/>
          <w:szCs w:val="28"/>
          <w:lang w:eastAsia="en-US" w:bidi="en-US"/>
        </w:rPr>
        <w:t>«</w:t>
      </w:r>
      <w:r w:rsidRPr="00F03943">
        <w:rPr>
          <w:sz w:val="28"/>
          <w:szCs w:val="28"/>
          <w:lang w:val="en-US" w:eastAsia="en-US" w:bidi="en-US"/>
        </w:rPr>
        <w:t>Fiat</w:t>
      </w:r>
      <w:r w:rsidRPr="00F03943">
        <w:rPr>
          <w:sz w:val="28"/>
          <w:szCs w:val="28"/>
          <w:lang w:eastAsia="en-US" w:bidi="en-US"/>
        </w:rPr>
        <w:t xml:space="preserve"> </w:t>
      </w:r>
      <w:r w:rsidRPr="00F03943">
        <w:rPr>
          <w:sz w:val="28"/>
          <w:szCs w:val="28"/>
          <w:lang w:val="en-US" w:eastAsia="en-US" w:bidi="en-US"/>
        </w:rPr>
        <w:t>Ducato</w:t>
      </w:r>
      <w:r w:rsidRPr="00F03943">
        <w:rPr>
          <w:sz w:val="28"/>
          <w:szCs w:val="28"/>
          <w:lang w:eastAsia="en-US" w:bidi="en-US"/>
        </w:rPr>
        <w:t xml:space="preserve">» </w:t>
      </w:r>
      <w:r w:rsidRPr="00F03943">
        <w:rPr>
          <w:sz w:val="28"/>
          <w:szCs w:val="28"/>
          <w:lang w:bidi="ru-RU"/>
        </w:rPr>
        <w:t xml:space="preserve">государственный регистрационный знак </w:t>
      </w:r>
      <w:r w:rsidR="00456470">
        <w:rPr>
          <w:sz w:val="28"/>
          <w:szCs w:val="28"/>
          <w:lang w:bidi="ru-RU"/>
        </w:rPr>
        <w:t>---</w:t>
      </w:r>
      <w:r w:rsidRPr="00F03943">
        <w:rPr>
          <w:sz w:val="28"/>
          <w:szCs w:val="28"/>
          <w:lang w:bidi="ru-RU"/>
        </w:rPr>
        <w:t xml:space="preserve"> региона, а денежные средства в сумме 10 000 рублей за приобретенное им дизельное топливо в количестве 400 литров передал </w:t>
      </w:r>
      <w:r w:rsidRPr="00F03943">
        <w:rPr>
          <w:sz w:val="28"/>
          <w:szCs w:val="28"/>
          <w:lang w:bidi="ru-RU"/>
        </w:rPr>
        <w:t>Саркарову</w:t>
      </w:r>
      <w:r w:rsidRPr="00F03943">
        <w:rPr>
          <w:sz w:val="28"/>
          <w:szCs w:val="28"/>
          <w:lang w:bidi="ru-RU"/>
        </w:rPr>
        <w:t xml:space="preserve"> Ф.Ш., которыми последний распорядился по своему усмотрению.</w:t>
      </w:r>
      <w:r w:rsidR="00F03943">
        <w:rPr>
          <w:sz w:val="28"/>
          <w:szCs w:val="28"/>
          <w:lang w:bidi="ru-RU"/>
        </w:rPr>
        <w:t xml:space="preserve"> </w:t>
      </w:r>
      <w:r w:rsidRPr="00F03943">
        <w:rPr>
          <w:sz w:val="28"/>
          <w:szCs w:val="28"/>
          <w:lang w:bidi="ru-RU"/>
        </w:rPr>
        <w:t xml:space="preserve">В результате умышленных действий </w:t>
      </w:r>
      <w:r w:rsidRPr="00F03943">
        <w:rPr>
          <w:sz w:val="28"/>
          <w:szCs w:val="28"/>
          <w:lang w:bidi="ru-RU"/>
        </w:rPr>
        <w:t>Саркарова</w:t>
      </w:r>
      <w:r w:rsidRPr="00F03943">
        <w:rPr>
          <w:sz w:val="28"/>
          <w:szCs w:val="28"/>
          <w:lang w:bidi="ru-RU"/>
        </w:rPr>
        <w:t xml:space="preserve"> Ф.Ш., филиалу ООО «РН-Транспорт» города Нефтеюганска был причинен материальный ущерб на общую сумму 30 000 рублей 00 копеек.</w:t>
      </w:r>
    </w:p>
    <w:p w:rsidR="009456DE" w:rsidRPr="00F03943" w:rsidP="00F03943" w14:paraId="1A561E80" w14:textId="77777777">
      <w:pPr>
        <w:ind w:firstLine="708"/>
        <w:jc w:val="both"/>
        <w:rPr>
          <w:sz w:val="28"/>
          <w:szCs w:val="28"/>
        </w:rPr>
      </w:pPr>
      <w:r w:rsidRPr="00F03943">
        <w:rPr>
          <w:sz w:val="28"/>
          <w:szCs w:val="28"/>
        </w:rPr>
        <w:t xml:space="preserve">Стороной обвинения действия </w:t>
      </w:r>
      <w:r w:rsidRPr="00F03943">
        <w:rPr>
          <w:sz w:val="28"/>
          <w:szCs w:val="28"/>
          <w:lang w:bidi="ru-RU"/>
        </w:rPr>
        <w:t>Саркарова</w:t>
      </w:r>
      <w:r w:rsidRPr="00F03943">
        <w:rPr>
          <w:sz w:val="28"/>
          <w:szCs w:val="28"/>
          <w:lang w:bidi="ru-RU"/>
        </w:rPr>
        <w:t xml:space="preserve"> Ф. Ш. квалифицированы по ч. 1 ст.158 УК РФ - кража, то есть тайное хищение чужого имущества.</w:t>
      </w:r>
    </w:p>
    <w:p w:rsidR="00B42C9B" w:rsidRPr="00F03943" w:rsidP="00F03943" w14:paraId="74DCD53C" w14:textId="77777777">
      <w:pPr>
        <w:ind w:firstLine="708"/>
        <w:jc w:val="both"/>
        <w:rPr>
          <w:sz w:val="28"/>
          <w:szCs w:val="28"/>
        </w:rPr>
      </w:pPr>
      <w:r w:rsidRPr="00F03943">
        <w:rPr>
          <w:sz w:val="28"/>
          <w:szCs w:val="28"/>
        </w:rPr>
        <w:t xml:space="preserve">В судебном заседании </w:t>
      </w:r>
      <w:r w:rsidRPr="00F03943" w:rsidR="009456DE">
        <w:rPr>
          <w:sz w:val="28"/>
          <w:szCs w:val="28"/>
        </w:rPr>
        <w:t>защитник подсудимого заявил ходатайство о прекращении</w:t>
      </w:r>
      <w:r w:rsidRPr="00F03943" w:rsidR="0044118E">
        <w:rPr>
          <w:sz w:val="28"/>
          <w:szCs w:val="28"/>
        </w:rPr>
        <w:t xml:space="preserve"> </w:t>
      </w:r>
      <w:r w:rsidRPr="00F03943">
        <w:rPr>
          <w:sz w:val="28"/>
          <w:szCs w:val="28"/>
        </w:rPr>
        <w:t>уголовного дела на основании ст.25.1 УПК РФ и ст.76.2 УК РФ с назначением судебного штрафа в соответствии ст.104.4 УК РФ.</w:t>
      </w:r>
    </w:p>
    <w:p w:rsidR="00CF5EF7" w:rsidRPr="00F03943" w:rsidP="00722DA6" w14:paraId="56ED5C9A" w14:textId="77777777">
      <w:pPr>
        <w:ind w:firstLine="708"/>
        <w:jc w:val="both"/>
        <w:rPr>
          <w:sz w:val="28"/>
          <w:szCs w:val="28"/>
        </w:rPr>
      </w:pPr>
      <w:r w:rsidRPr="00F03943">
        <w:rPr>
          <w:sz w:val="28"/>
          <w:szCs w:val="28"/>
        </w:rPr>
        <w:t>Подсудим</w:t>
      </w:r>
      <w:r w:rsidRPr="00F03943" w:rsidR="0029547F">
        <w:rPr>
          <w:sz w:val="28"/>
          <w:szCs w:val="28"/>
        </w:rPr>
        <w:t>ый, которому</w:t>
      </w:r>
      <w:r w:rsidRPr="00F03943">
        <w:rPr>
          <w:sz w:val="28"/>
          <w:szCs w:val="28"/>
        </w:rPr>
        <w:t xml:space="preserve"> были разъяснены п</w:t>
      </w:r>
      <w:r w:rsidRPr="00F03943" w:rsidR="0036104F">
        <w:rPr>
          <w:sz w:val="28"/>
          <w:szCs w:val="28"/>
        </w:rPr>
        <w:t>оследствия прекращения дела по данным основаниям</w:t>
      </w:r>
      <w:r w:rsidRPr="00F03943">
        <w:rPr>
          <w:sz w:val="28"/>
          <w:szCs w:val="28"/>
        </w:rPr>
        <w:t>, выразил согласие с прекращением дела с назначением судебного штрафа</w:t>
      </w:r>
      <w:r w:rsidRPr="00F03943" w:rsidR="009679D5">
        <w:rPr>
          <w:sz w:val="28"/>
          <w:szCs w:val="28"/>
        </w:rPr>
        <w:t xml:space="preserve">, полностью </w:t>
      </w:r>
      <w:r w:rsidRPr="00F03943" w:rsidR="00545C11">
        <w:rPr>
          <w:sz w:val="28"/>
          <w:szCs w:val="28"/>
        </w:rPr>
        <w:t xml:space="preserve">согласился с предъявленным ему обвинением, </w:t>
      </w:r>
      <w:r w:rsidRPr="00F03943" w:rsidR="009679D5">
        <w:rPr>
          <w:sz w:val="28"/>
          <w:szCs w:val="28"/>
        </w:rPr>
        <w:t>признал вину в совершении преступления при указанных выше обстоятельствах</w:t>
      </w:r>
      <w:r w:rsidRPr="00F03943" w:rsidR="009679D5">
        <w:rPr>
          <w:rFonts w:eastAsia="Calibri"/>
          <w:sz w:val="28"/>
          <w:szCs w:val="28"/>
        </w:rPr>
        <w:t>.</w:t>
      </w:r>
      <w:r w:rsidRPr="00F03943">
        <w:rPr>
          <w:sz w:val="28"/>
          <w:szCs w:val="28"/>
        </w:rPr>
        <w:t xml:space="preserve"> </w:t>
      </w:r>
    </w:p>
    <w:p w:rsidR="0029547F" w:rsidRPr="00F03943" w:rsidP="00722DA6" w14:paraId="6B0658E2" w14:textId="77777777">
      <w:pPr>
        <w:ind w:firstLine="708"/>
        <w:jc w:val="both"/>
        <w:rPr>
          <w:sz w:val="28"/>
          <w:szCs w:val="28"/>
        </w:rPr>
      </w:pPr>
      <w:r w:rsidRPr="00F03943">
        <w:rPr>
          <w:sz w:val="28"/>
          <w:szCs w:val="28"/>
        </w:rPr>
        <w:t xml:space="preserve">Представитель потерпевшего юридического лица </w:t>
      </w:r>
      <w:r w:rsidRPr="00F03943" w:rsidR="00722DA6">
        <w:rPr>
          <w:sz w:val="28"/>
          <w:szCs w:val="28"/>
        </w:rPr>
        <w:t xml:space="preserve">подтверждая </w:t>
      </w:r>
      <w:r w:rsidRPr="00F03943" w:rsidR="009456DE">
        <w:rPr>
          <w:sz w:val="28"/>
          <w:szCs w:val="28"/>
        </w:rPr>
        <w:t>полное возмещение</w:t>
      </w:r>
      <w:r w:rsidRPr="00F03943" w:rsidR="00722DA6">
        <w:rPr>
          <w:sz w:val="28"/>
          <w:szCs w:val="28"/>
        </w:rPr>
        <w:t xml:space="preserve"> </w:t>
      </w:r>
      <w:r w:rsidRPr="00F03943" w:rsidR="009456DE">
        <w:rPr>
          <w:sz w:val="28"/>
          <w:szCs w:val="28"/>
        </w:rPr>
        <w:t xml:space="preserve">представляемому </w:t>
      </w:r>
      <w:r w:rsidRPr="00F03943" w:rsidR="00722DA6">
        <w:rPr>
          <w:sz w:val="28"/>
          <w:szCs w:val="28"/>
        </w:rPr>
        <w:t>юридическому л</w:t>
      </w:r>
      <w:r w:rsidRPr="00F03943" w:rsidR="00E64207">
        <w:rPr>
          <w:sz w:val="28"/>
          <w:szCs w:val="28"/>
        </w:rPr>
        <w:t>ицу причиненного вреда, пояснил</w:t>
      </w:r>
      <w:r w:rsidRPr="00F03943" w:rsidR="00722DA6">
        <w:rPr>
          <w:sz w:val="28"/>
          <w:szCs w:val="28"/>
        </w:rPr>
        <w:t xml:space="preserve">, что иной ущерб в результате действий </w:t>
      </w:r>
      <w:r w:rsidRPr="00F03943" w:rsidR="009456DE">
        <w:rPr>
          <w:sz w:val="28"/>
          <w:szCs w:val="28"/>
        </w:rPr>
        <w:t>Саркарова</w:t>
      </w:r>
      <w:r w:rsidRPr="00F03943" w:rsidR="009456DE">
        <w:rPr>
          <w:sz w:val="28"/>
          <w:szCs w:val="28"/>
        </w:rPr>
        <w:t xml:space="preserve"> Ф.Ш.</w:t>
      </w:r>
      <w:r w:rsidRPr="00F03943" w:rsidR="00722DA6">
        <w:rPr>
          <w:sz w:val="28"/>
          <w:szCs w:val="28"/>
        </w:rPr>
        <w:t xml:space="preserve"> не причинен, неисполненных обязательств </w:t>
      </w:r>
      <w:r w:rsidRPr="00F03943" w:rsidR="009456DE">
        <w:rPr>
          <w:sz w:val="28"/>
          <w:szCs w:val="28"/>
        </w:rPr>
        <w:t>Саркаров Ф.Ш.</w:t>
      </w:r>
      <w:r w:rsidRPr="00F03943" w:rsidR="00722DA6">
        <w:rPr>
          <w:sz w:val="28"/>
          <w:szCs w:val="28"/>
        </w:rPr>
        <w:t xml:space="preserve"> перед потерпевшим юридическим лицом не имеет, против прекращения дела по </w:t>
      </w:r>
      <w:r w:rsidRPr="00F03943" w:rsidR="009456DE">
        <w:rPr>
          <w:sz w:val="28"/>
          <w:szCs w:val="28"/>
        </w:rPr>
        <w:t>предложенным стороной защиты</w:t>
      </w:r>
      <w:r w:rsidRPr="00F03943" w:rsidR="00722DA6">
        <w:rPr>
          <w:sz w:val="28"/>
          <w:szCs w:val="28"/>
        </w:rPr>
        <w:t xml:space="preserve"> основаниям не возражает.</w:t>
      </w:r>
    </w:p>
    <w:p w:rsidR="00FA3C03" w:rsidRPr="00F03943" w:rsidP="00722DA6" w14:paraId="6D8CC73E" w14:textId="77777777">
      <w:pPr>
        <w:ind w:firstLine="708"/>
        <w:jc w:val="both"/>
        <w:rPr>
          <w:sz w:val="28"/>
          <w:szCs w:val="28"/>
        </w:rPr>
      </w:pPr>
      <w:r w:rsidRPr="00F03943">
        <w:rPr>
          <w:sz w:val="28"/>
          <w:szCs w:val="28"/>
        </w:rPr>
        <w:t>Г</w:t>
      </w:r>
      <w:r w:rsidRPr="00F03943" w:rsidR="0036104F">
        <w:rPr>
          <w:sz w:val="28"/>
          <w:szCs w:val="28"/>
        </w:rPr>
        <w:t>осударственный обвинитель</w:t>
      </w:r>
      <w:r w:rsidRPr="00F03943" w:rsidR="00B42C9B">
        <w:rPr>
          <w:sz w:val="28"/>
          <w:szCs w:val="28"/>
        </w:rPr>
        <w:t xml:space="preserve"> </w:t>
      </w:r>
      <w:r w:rsidRPr="00F03943" w:rsidR="00A2311C">
        <w:rPr>
          <w:sz w:val="28"/>
          <w:szCs w:val="28"/>
        </w:rPr>
        <w:t xml:space="preserve">выразил </w:t>
      </w:r>
      <w:r w:rsidRPr="00F03943" w:rsidR="00722DA6">
        <w:rPr>
          <w:sz w:val="28"/>
          <w:szCs w:val="28"/>
        </w:rPr>
        <w:t>не</w:t>
      </w:r>
      <w:r w:rsidRPr="00F03943" w:rsidR="00A2311C">
        <w:rPr>
          <w:sz w:val="28"/>
          <w:szCs w:val="28"/>
        </w:rPr>
        <w:t>согласие с прекращением уголовного дела</w:t>
      </w:r>
      <w:r w:rsidRPr="00F03943" w:rsidR="00B42C9B">
        <w:rPr>
          <w:sz w:val="28"/>
          <w:szCs w:val="28"/>
        </w:rPr>
        <w:t xml:space="preserve"> по вышеуказанным основаниям</w:t>
      </w:r>
      <w:r w:rsidRPr="00F03943">
        <w:rPr>
          <w:sz w:val="28"/>
          <w:szCs w:val="28"/>
        </w:rPr>
        <w:t>.</w:t>
      </w:r>
      <w:r w:rsidRPr="00F03943" w:rsidR="00B42C9B">
        <w:rPr>
          <w:sz w:val="28"/>
          <w:szCs w:val="28"/>
        </w:rPr>
        <w:t xml:space="preserve"> </w:t>
      </w:r>
      <w:r w:rsidRPr="00F03943" w:rsidR="00722DA6">
        <w:rPr>
          <w:sz w:val="28"/>
          <w:szCs w:val="28"/>
        </w:rPr>
        <w:t xml:space="preserve">Полагает, что с учетом </w:t>
      </w:r>
      <w:r w:rsidRPr="00F03943" w:rsidR="009456DE">
        <w:rPr>
          <w:sz w:val="28"/>
          <w:szCs w:val="28"/>
        </w:rPr>
        <w:t>характера вмененного деяния и размера причиненного ущерба</w:t>
      </w:r>
      <w:r w:rsidRPr="00F03943" w:rsidR="006A0114">
        <w:rPr>
          <w:sz w:val="28"/>
          <w:szCs w:val="28"/>
        </w:rPr>
        <w:t xml:space="preserve">, прекращение дела с назначением судебного штрафа </w:t>
      </w:r>
      <w:r w:rsidRPr="00F03943" w:rsidR="009456DE">
        <w:rPr>
          <w:sz w:val="28"/>
          <w:szCs w:val="28"/>
        </w:rPr>
        <w:t xml:space="preserve">невозможно </w:t>
      </w:r>
    </w:p>
    <w:p w:rsidR="004B461A" w:rsidRPr="00722DA6" w:rsidP="00722DA6" w14:paraId="4CC47A27" w14:textId="77777777">
      <w:pPr>
        <w:ind w:firstLine="708"/>
        <w:jc w:val="both"/>
        <w:rPr>
          <w:sz w:val="28"/>
          <w:szCs w:val="28"/>
        </w:rPr>
      </w:pPr>
      <w:r w:rsidRPr="00F03943">
        <w:rPr>
          <w:sz w:val="28"/>
          <w:szCs w:val="28"/>
        </w:rPr>
        <w:t xml:space="preserve">В </w:t>
      </w:r>
      <w:r w:rsidRPr="00F03943" w:rsidR="00BB20E0">
        <w:rPr>
          <w:sz w:val="28"/>
          <w:szCs w:val="28"/>
        </w:rPr>
        <w:t>соответствии с ч.</w:t>
      </w:r>
      <w:r w:rsidRPr="00F03943">
        <w:rPr>
          <w:sz w:val="28"/>
          <w:szCs w:val="28"/>
        </w:rPr>
        <w:t xml:space="preserve"> 1 ст.25.1 У</w:t>
      </w:r>
      <w:r w:rsidRPr="00F03943" w:rsidR="00BB20E0">
        <w:rPr>
          <w:sz w:val="28"/>
          <w:szCs w:val="28"/>
        </w:rPr>
        <w:t>ПК РФ,</w:t>
      </w:r>
      <w:r w:rsidRPr="00F03943">
        <w:rPr>
          <w:sz w:val="28"/>
          <w:szCs w:val="28"/>
        </w:rPr>
        <w:t xml:space="preserve"> суд по собственной инициативе в порядке, установленном </w:t>
      </w:r>
      <w:r w:rsidRPr="00F03943" w:rsidR="00F31ECE">
        <w:rPr>
          <w:sz w:val="28"/>
          <w:szCs w:val="28"/>
        </w:rPr>
        <w:t xml:space="preserve">УПК </w:t>
      </w:r>
      <w:r w:rsidRPr="00F03943" w:rsidR="00205455">
        <w:rPr>
          <w:sz w:val="28"/>
          <w:szCs w:val="28"/>
        </w:rPr>
        <w:t>РФ</w:t>
      </w:r>
      <w:r w:rsidRPr="00F03943">
        <w:rPr>
          <w:sz w:val="28"/>
          <w:szCs w:val="28"/>
        </w:rPr>
        <w:t>, в случаях, предусмотренных</w:t>
      </w:r>
      <w:r w:rsidRPr="00722DA6">
        <w:rPr>
          <w:sz w:val="28"/>
          <w:szCs w:val="28"/>
        </w:rPr>
        <w:t xml:space="preserve"> </w:t>
      </w:r>
      <w:hyperlink r:id="rId5" w:history="1">
        <w:r w:rsidRPr="00722DA6">
          <w:rPr>
            <w:rStyle w:val="a1"/>
            <w:b w:val="0"/>
            <w:color w:val="auto"/>
            <w:sz w:val="28"/>
            <w:szCs w:val="28"/>
          </w:rPr>
          <w:t>ст. 76.2</w:t>
        </w:r>
      </w:hyperlink>
      <w:r w:rsidRPr="00722DA6" w:rsidR="00205455">
        <w:rPr>
          <w:rStyle w:val="a1"/>
          <w:b w:val="0"/>
          <w:color w:val="auto"/>
          <w:sz w:val="28"/>
          <w:szCs w:val="28"/>
        </w:rPr>
        <w:t xml:space="preserve"> УК РФ</w:t>
      </w:r>
      <w:r w:rsidRPr="00722DA6">
        <w:rPr>
          <w:sz w:val="28"/>
          <w:szCs w:val="28"/>
        </w:rPr>
        <w:t>, вправе прекратить уголовное дело или уголовное преследование в отношении лица, подозреваемого или обвиняемого в совершении преступления небольшой или средней тяжести, если это лицо 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штрафа.</w:t>
      </w:r>
    </w:p>
    <w:p w:rsidR="004B461A" w:rsidRPr="00722DA6" w:rsidP="00722DA6" w14:paraId="288F01E9" w14:textId="77777777">
      <w:pPr>
        <w:ind w:firstLine="708"/>
        <w:jc w:val="both"/>
        <w:rPr>
          <w:sz w:val="28"/>
          <w:szCs w:val="28"/>
        </w:rPr>
      </w:pPr>
      <w:r w:rsidRPr="00722DA6">
        <w:rPr>
          <w:sz w:val="28"/>
          <w:szCs w:val="28"/>
        </w:rPr>
        <w:t>В соответствии с ч. 2 ст.25.1 У</w:t>
      </w:r>
      <w:r w:rsidRPr="00722DA6" w:rsidR="00750BA4">
        <w:rPr>
          <w:sz w:val="28"/>
          <w:szCs w:val="28"/>
        </w:rPr>
        <w:t>П</w:t>
      </w:r>
      <w:r w:rsidRPr="00722DA6">
        <w:rPr>
          <w:sz w:val="28"/>
          <w:szCs w:val="28"/>
        </w:rPr>
        <w:t xml:space="preserve">К РФ, прекращение уголовного дела или уголовного преследования в связи с назначением меры уголовно-правового характера в виде судебного штрафа допускается в любой момент </w:t>
      </w:r>
      <w:r w:rsidRPr="00722DA6">
        <w:rPr>
          <w:sz w:val="28"/>
          <w:szCs w:val="28"/>
        </w:rPr>
        <w:t>производства по уголовному делу до удаления суда в совещательную комнату для постановления приговора, а в суде апелляционной инстанции - до удаления суда апелляционной инстанции в совещательную комнату для вынесения решения по делу.</w:t>
      </w:r>
    </w:p>
    <w:p w:rsidR="004B461A" w:rsidRPr="00722DA6" w:rsidP="00722DA6" w14:paraId="11491606" w14:textId="77777777">
      <w:pPr>
        <w:ind w:firstLine="708"/>
        <w:jc w:val="both"/>
        <w:rPr>
          <w:sz w:val="28"/>
          <w:szCs w:val="28"/>
        </w:rPr>
      </w:pPr>
      <w:r w:rsidRPr="00722DA6">
        <w:rPr>
          <w:sz w:val="28"/>
          <w:szCs w:val="28"/>
        </w:rPr>
        <w:t>Согласно ст.76.2 У</w:t>
      </w:r>
      <w:r w:rsidRPr="00722DA6" w:rsidR="00D95995">
        <w:rPr>
          <w:sz w:val="28"/>
          <w:szCs w:val="28"/>
        </w:rPr>
        <w:t>К РФ,</w:t>
      </w:r>
      <w:r w:rsidRPr="00722DA6">
        <w:rPr>
          <w:sz w:val="28"/>
          <w:szCs w:val="28"/>
        </w:rPr>
        <w:t xml:space="preserve"> 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</w:p>
    <w:p w:rsidR="00784E2C" w:rsidRPr="008216E5" w:rsidP="00722DA6" w14:paraId="3BDE9782" w14:textId="77777777">
      <w:pPr>
        <w:ind w:firstLine="708"/>
        <w:jc w:val="both"/>
        <w:rPr>
          <w:sz w:val="28"/>
          <w:szCs w:val="28"/>
        </w:rPr>
      </w:pPr>
      <w:r w:rsidRPr="00722DA6">
        <w:rPr>
          <w:sz w:val="28"/>
          <w:szCs w:val="28"/>
        </w:rPr>
        <w:t>Мировой судья полагает, что в</w:t>
      </w:r>
      <w:r w:rsidRPr="00722DA6" w:rsidR="00AB7B8F">
        <w:rPr>
          <w:sz w:val="28"/>
          <w:szCs w:val="28"/>
        </w:rPr>
        <w:t xml:space="preserve">се необходимые условия для освобождения </w:t>
      </w:r>
      <w:r w:rsidRPr="00722DA6" w:rsidR="00803939">
        <w:rPr>
          <w:sz w:val="28"/>
          <w:szCs w:val="28"/>
        </w:rPr>
        <w:t>подсудимого</w:t>
      </w:r>
      <w:r w:rsidRPr="00722DA6" w:rsidR="00AB7B8F">
        <w:rPr>
          <w:sz w:val="28"/>
          <w:szCs w:val="28"/>
        </w:rPr>
        <w:t xml:space="preserve"> от уголовной ответственности имеются, а именно подсудим</w:t>
      </w:r>
      <w:r w:rsidR="00545C11">
        <w:rPr>
          <w:sz w:val="28"/>
          <w:szCs w:val="28"/>
        </w:rPr>
        <w:t>ый</w:t>
      </w:r>
      <w:r w:rsidRPr="00722DA6" w:rsidR="00AB7B8F">
        <w:rPr>
          <w:sz w:val="28"/>
          <w:szCs w:val="28"/>
        </w:rPr>
        <w:t xml:space="preserve"> обви</w:t>
      </w:r>
      <w:r w:rsidRPr="00722DA6" w:rsidR="00DF2D6D">
        <w:rPr>
          <w:sz w:val="28"/>
          <w:szCs w:val="28"/>
        </w:rPr>
        <w:t>няется в совершени</w:t>
      </w:r>
      <w:r w:rsidRPr="00722DA6" w:rsidR="001A03C7">
        <w:rPr>
          <w:sz w:val="28"/>
          <w:szCs w:val="28"/>
        </w:rPr>
        <w:t>и преступления</w:t>
      </w:r>
      <w:r w:rsidRPr="00722DA6" w:rsidR="00AB7B8F">
        <w:rPr>
          <w:sz w:val="28"/>
          <w:szCs w:val="28"/>
        </w:rPr>
        <w:t xml:space="preserve"> небольшой тяжести, </w:t>
      </w:r>
      <w:r w:rsidRPr="00722DA6" w:rsidR="001A03C7">
        <w:rPr>
          <w:sz w:val="28"/>
          <w:szCs w:val="28"/>
        </w:rPr>
        <w:t>не судим</w:t>
      </w:r>
      <w:r w:rsidRPr="00722DA6">
        <w:rPr>
          <w:sz w:val="28"/>
          <w:szCs w:val="28"/>
        </w:rPr>
        <w:t xml:space="preserve">, </w:t>
      </w:r>
      <w:r w:rsidR="009456DE">
        <w:rPr>
          <w:sz w:val="28"/>
          <w:szCs w:val="28"/>
        </w:rPr>
        <w:t>не привлекался к административной ответственности, в том числе за нарушения ПДД, не смотря на рабочую специальность, влекущую необходимость управления транспортным средством, и</w:t>
      </w:r>
      <w:r w:rsidR="00092AF0">
        <w:rPr>
          <w:sz w:val="28"/>
          <w:szCs w:val="28"/>
        </w:rPr>
        <w:t xml:space="preserve">, соответственно, </w:t>
      </w:r>
      <w:r w:rsidR="009456DE">
        <w:rPr>
          <w:sz w:val="28"/>
          <w:szCs w:val="28"/>
        </w:rPr>
        <w:t>возможные риски нарушений</w:t>
      </w:r>
      <w:r w:rsidR="00092AF0">
        <w:rPr>
          <w:sz w:val="28"/>
          <w:szCs w:val="28"/>
        </w:rPr>
        <w:t xml:space="preserve"> ПДД</w:t>
      </w:r>
      <w:r w:rsidR="009456DE">
        <w:rPr>
          <w:sz w:val="28"/>
          <w:szCs w:val="28"/>
        </w:rPr>
        <w:t>, в том числе по неосторожности,</w:t>
      </w:r>
      <w:r w:rsidRPr="009456DE" w:rsidR="009456DE">
        <w:rPr>
          <w:sz w:val="28"/>
          <w:szCs w:val="28"/>
        </w:rPr>
        <w:t xml:space="preserve"> </w:t>
      </w:r>
      <w:r w:rsidRPr="00722DA6" w:rsidR="009456DE">
        <w:rPr>
          <w:sz w:val="28"/>
          <w:szCs w:val="28"/>
        </w:rPr>
        <w:t>добровольно возместил в полном объеме причиненный вред,</w:t>
      </w:r>
      <w:r w:rsidRPr="008216E5" w:rsidR="009456DE">
        <w:rPr>
          <w:sz w:val="28"/>
          <w:szCs w:val="28"/>
        </w:rPr>
        <w:t xml:space="preserve"> неисполненных обязательств перед потерпевшим юридическим лицом не имеет.</w:t>
      </w:r>
      <w:r w:rsidR="009456DE">
        <w:rPr>
          <w:sz w:val="28"/>
          <w:szCs w:val="28"/>
        </w:rPr>
        <w:t xml:space="preserve"> Мировой судья также учитывает, что подсудимый </w:t>
      </w:r>
      <w:r w:rsidR="00545C11">
        <w:rPr>
          <w:sz w:val="28"/>
          <w:szCs w:val="28"/>
        </w:rPr>
        <w:t xml:space="preserve">социально адаптирован, </w:t>
      </w:r>
      <w:r w:rsidR="009456DE">
        <w:rPr>
          <w:sz w:val="28"/>
          <w:szCs w:val="28"/>
        </w:rPr>
        <w:t xml:space="preserve">является ветераном боевых действий, награжден государственной наградой, </w:t>
      </w:r>
      <w:r w:rsidR="00545C11">
        <w:rPr>
          <w:sz w:val="28"/>
          <w:szCs w:val="28"/>
        </w:rPr>
        <w:t xml:space="preserve">трудоустроен, </w:t>
      </w:r>
      <w:r w:rsidR="009456DE">
        <w:rPr>
          <w:sz w:val="28"/>
          <w:szCs w:val="28"/>
        </w:rPr>
        <w:t xml:space="preserve">положительно характеризуется как по месту жительства, так и по месту работы, </w:t>
      </w:r>
      <w:r w:rsidRPr="00722DA6">
        <w:rPr>
          <w:sz w:val="28"/>
          <w:szCs w:val="28"/>
        </w:rPr>
        <w:t>вину в совершении преступления признал</w:t>
      </w:r>
      <w:r w:rsidRPr="00722DA6" w:rsidR="0035596C">
        <w:rPr>
          <w:sz w:val="28"/>
          <w:szCs w:val="28"/>
        </w:rPr>
        <w:t>,</w:t>
      </w:r>
      <w:r w:rsidR="00545C11">
        <w:rPr>
          <w:sz w:val="28"/>
          <w:szCs w:val="28"/>
        </w:rPr>
        <w:t xml:space="preserve"> давал по делу последовательные признательные показания</w:t>
      </w:r>
      <w:r w:rsidR="009456DE">
        <w:rPr>
          <w:sz w:val="28"/>
          <w:szCs w:val="28"/>
        </w:rPr>
        <w:t xml:space="preserve">, </w:t>
      </w:r>
      <w:r w:rsidR="00545C11">
        <w:rPr>
          <w:sz w:val="28"/>
          <w:szCs w:val="28"/>
        </w:rPr>
        <w:t xml:space="preserve">в том числе до </w:t>
      </w:r>
      <w:r w:rsidR="00092AF0">
        <w:rPr>
          <w:sz w:val="28"/>
          <w:szCs w:val="28"/>
        </w:rPr>
        <w:t>возбуждения дела</w:t>
      </w:r>
      <w:r w:rsidR="00AC5A8A">
        <w:rPr>
          <w:sz w:val="28"/>
          <w:szCs w:val="28"/>
        </w:rPr>
        <w:t>, способствовал раскрытию и расследования преступления</w:t>
      </w:r>
      <w:r w:rsidR="00092AF0">
        <w:rPr>
          <w:sz w:val="28"/>
          <w:szCs w:val="28"/>
        </w:rPr>
        <w:t>.</w:t>
      </w:r>
      <w:r w:rsidR="00545C11">
        <w:rPr>
          <w:sz w:val="28"/>
          <w:szCs w:val="28"/>
        </w:rPr>
        <w:t xml:space="preserve"> </w:t>
      </w:r>
      <w:r w:rsidRPr="008216E5">
        <w:rPr>
          <w:sz w:val="28"/>
          <w:szCs w:val="28"/>
        </w:rPr>
        <w:t xml:space="preserve">Мировой судья </w:t>
      </w:r>
      <w:r w:rsidRPr="008216E5" w:rsidR="009679D5">
        <w:rPr>
          <w:sz w:val="28"/>
          <w:szCs w:val="28"/>
        </w:rPr>
        <w:t>полагает</w:t>
      </w:r>
      <w:r w:rsidRPr="008216E5">
        <w:rPr>
          <w:sz w:val="28"/>
          <w:szCs w:val="28"/>
        </w:rPr>
        <w:t xml:space="preserve">, что совокупность </w:t>
      </w:r>
      <w:r w:rsidRPr="008216E5" w:rsidR="0035596C">
        <w:rPr>
          <w:sz w:val="28"/>
          <w:szCs w:val="28"/>
        </w:rPr>
        <w:t>вышеизложенного</w:t>
      </w:r>
      <w:r w:rsidRPr="008216E5">
        <w:rPr>
          <w:sz w:val="28"/>
          <w:szCs w:val="28"/>
        </w:rPr>
        <w:t xml:space="preserve"> указывает на то, что </w:t>
      </w:r>
      <w:r w:rsidR="00545C11">
        <w:rPr>
          <w:sz w:val="28"/>
          <w:szCs w:val="28"/>
        </w:rPr>
        <w:t>подсудимым</w:t>
      </w:r>
      <w:r w:rsidRPr="008216E5">
        <w:rPr>
          <w:sz w:val="28"/>
          <w:szCs w:val="28"/>
        </w:rPr>
        <w:t xml:space="preserve"> приняты исчерпывающие меры по возмещению причиненно</w:t>
      </w:r>
      <w:r w:rsidRPr="008216E5" w:rsidR="0035596C">
        <w:rPr>
          <w:sz w:val="28"/>
          <w:szCs w:val="28"/>
        </w:rPr>
        <w:t>го вреда, подсудим</w:t>
      </w:r>
      <w:r w:rsidR="00545C11">
        <w:rPr>
          <w:sz w:val="28"/>
          <w:szCs w:val="28"/>
        </w:rPr>
        <w:t>ый</w:t>
      </w:r>
      <w:r w:rsidRPr="008216E5">
        <w:rPr>
          <w:sz w:val="28"/>
          <w:szCs w:val="28"/>
        </w:rPr>
        <w:t xml:space="preserve"> возместил причиненный вред</w:t>
      </w:r>
      <w:r w:rsidRPr="008216E5" w:rsidR="0035596C">
        <w:rPr>
          <w:sz w:val="28"/>
          <w:szCs w:val="28"/>
        </w:rPr>
        <w:t>,</w:t>
      </w:r>
      <w:r w:rsidRPr="008216E5" w:rsidR="00B42C9B">
        <w:rPr>
          <w:sz w:val="28"/>
          <w:szCs w:val="28"/>
        </w:rPr>
        <w:t xml:space="preserve"> тем самым существенно уменьшил</w:t>
      </w:r>
      <w:r w:rsidRPr="008216E5">
        <w:rPr>
          <w:sz w:val="28"/>
          <w:szCs w:val="28"/>
        </w:rPr>
        <w:t xml:space="preserve"> общественно-опасные последствия совершенного преступления. </w:t>
      </w:r>
    </w:p>
    <w:p w:rsidR="00E30DE8" w:rsidP="00BC7691" w14:paraId="656719F6" w14:textId="77777777">
      <w:pPr>
        <w:ind w:firstLine="708"/>
        <w:jc w:val="both"/>
        <w:rPr>
          <w:sz w:val="28"/>
          <w:szCs w:val="28"/>
        </w:rPr>
      </w:pPr>
      <w:r w:rsidRPr="008216E5">
        <w:rPr>
          <w:sz w:val="28"/>
          <w:szCs w:val="28"/>
        </w:rPr>
        <w:t xml:space="preserve"> </w:t>
      </w:r>
      <w:r w:rsidRPr="008216E5" w:rsidR="00FA3C03">
        <w:rPr>
          <w:sz w:val="28"/>
          <w:szCs w:val="28"/>
        </w:rPr>
        <w:t>Своим</w:t>
      </w:r>
      <w:r w:rsidRPr="008216E5" w:rsidR="0035596C">
        <w:rPr>
          <w:sz w:val="28"/>
          <w:szCs w:val="28"/>
        </w:rPr>
        <w:t>и действиями п</w:t>
      </w:r>
      <w:r w:rsidR="00545C11">
        <w:rPr>
          <w:sz w:val="28"/>
          <w:szCs w:val="28"/>
        </w:rPr>
        <w:t>одсудимый</w:t>
      </w:r>
      <w:r w:rsidRPr="008216E5" w:rsidR="00FA3C03">
        <w:rPr>
          <w:sz w:val="28"/>
          <w:szCs w:val="28"/>
        </w:rPr>
        <w:t xml:space="preserve"> загладил причиненный вред</w:t>
      </w:r>
      <w:r w:rsidRPr="008216E5" w:rsidR="0036104F">
        <w:rPr>
          <w:sz w:val="28"/>
          <w:szCs w:val="28"/>
        </w:rPr>
        <w:t xml:space="preserve">, </w:t>
      </w:r>
      <w:r w:rsidRPr="008216E5" w:rsidR="000651CB">
        <w:rPr>
          <w:sz w:val="28"/>
          <w:szCs w:val="28"/>
        </w:rPr>
        <w:t>в связи с чем</w:t>
      </w:r>
      <w:r w:rsidRPr="008216E5" w:rsidR="00FA3C03">
        <w:rPr>
          <w:sz w:val="28"/>
          <w:szCs w:val="28"/>
        </w:rPr>
        <w:t xml:space="preserve"> мировой судья считает возможным прекратить уголовное дело, назначив подсудимо</w:t>
      </w:r>
      <w:r w:rsidRPr="008216E5" w:rsidR="00B42C9B">
        <w:rPr>
          <w:sz w:val="28"/>
          <w:szCs w:val="28"/>
        </w:rPr>
        <w:t>му</w:t>
      </w:r>
      <w:r w:rsidRPr="008216E5" w:rsidR="00FA3C03">
        <w:rPr>
          <w:sz w:val="28"/>
          <w:szCs w:val="28"/>
        </w:rPr>
        <w:t xml:space="preserve"> меру уголовно-правового характера в виде судебного штрафа.</w:t>
      </w:r>
      <w:r w:rsidRPr="008216E5" w:rsidR="00F31ECE">
        <w:rPr>
          <w:sz w:val="28"/>
          <w:szCs w:val="28"/>
        </w:rPr>
        <w:t xml:space="preserve"> </w:t>
      </w:r>
      <w:r w:rsidRPr="008216E5" w:rsidR="002251F2">
        <w:rPr>
          <w:sz w:val="28"/>
          <w:szCs w:val="28"/>
        </w:rPr>
        <w:t xml:space="preserve">Прекращение дела с назначением судебного штрафа, являющегося мерой уголовно-правового характера – денежным взысканием, </w:t>
      </w:r>
      <w:r w:rsidRPr="008216E5" w:rsidR="003B4868">
        <w:rPr>
          <w:sz w:val="28"/>
          <w:szCs w:val="28"/>
        </w:rPr>
        <w:t xml:space="preserve">и </w:t>
      </w:r>
      <w:r w:rsidRPr="008216E5" w:rsidR="002251F2">
        <w:rPr>
          <w:sz w:val="28"/>
          <w:szCs w:val="28"/>
        </w:rPr>
        <w:t>исполнение указанной меры уголовн</w:t>
      </w:r>
      <w:r w:rsidRPr="008216E5" w:rsidR="000651CB">
        <w:rPr>
          <w:sz w:val="28"/>
          <w:szCs w:val="28"/>
        </w:rPr>
        <w:t>о</w:t>
      </w:r>
      <w:r w:rsidRPr="008216E5" w:rsidR="00B42C9B">
        <w:rPr>
          <w:sz w:val="28"/>
          <w:szCs w:val="28"/>
        </w:rPr>
        <w:t>-правового характера подсудимым</w:t>
      </w:r>
      <w:r w:rsidRPr="008216E5" w:rsidR="002251F2">
        <w:rPr>
          <w:sz w:val="28"/>
          <w:szCs w:val="28"/>
        </w:rPr>
        <w:t>, по мнению мирового судьи</w:t>
      </w:r>
      <w:r w:rsidRPr="008216E5" w:rsidR="003B4868">
        <w:rPr>
          <w:sz w:val="28"/>
          <w:szCs w:val="28"/>
        </w:rPr>
        <w:t>,</w:t>
      </w:r>
      <w:r w:rsidRPr="008216E5" w:rsidR="002251F2">
        <w:rPr>
          <w:sz w:val="28"/>
          <w:szCs w:val="28"/>
        </w:rPr>
        <w:t xml:space="preserve"> обеспечит установленные ч. 1 ст. 2 УК РФ задачи уголовного судопроизводства. </w:t>
      </w:r>
    </w:p>
    <w:p w:rsidR="00545C11" w:rsidRPr="008216E5" w:rsidP="00BC7691" w14:paraId="3F5BD400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 xml:space="preserve">С заявлением </w:t>
      </w:r>
      <w:r>
        <w:rPr>
          <w:sz w:val="28"/>
          <w:szCs w:val="28"/>
        </w:rPr>
        <w:t>гособовинителя</w:t>
      </w:r>
      <w:r>
        <w:rPr>
          <w:sz w:val="28"/>
          <w:szCs w:val="28"/>
        </w:rPr>
        <w:t xml:space="preserve"> о невозможности прекращения дела мировой судья не соглашается. Заявленные </w:t>
      </w:r>
      <w:r w:rsidR="009456DE">
        <w:rPr>
          <w:sz w:val="28"/>
          <w:szCs w:val="28"/>
        </w:rPr>
        <w:t xml:space="preserve">в возражениях обвинителя доводы не относятся к основаниям, исключающим возможность прекращения дела. </w:t>
      </w:r>
      <w:r w:rsidR="008E05C2">
        <w:rPr>
          <w:sz w:val="28"/>
          <w:szCs w:val="28"/>
        </w:rPr>
        <w:t xml:space="preserve">Совокупность установленных сведений о личности </w:t>
      </w:r>
      <w:r w:rsidR="00AC5A8A">
        <w:rPr>
          <w:sz w:val="28"/>
          <w:szCs w:val="28"/>
        </w:rPr>
        <w:t>Саркарвоа</w:t>
      </w:r>
      <w:r w:rsidR="00AC5A8A">
        <w:rPr>
          <w:sz w:val="28"/>
          <w:szCs w:val="28"/>
        </w:rPr>
        <w:t xml:space="preserve"> Ф.Ш. указывае</w:t>
      </w:r>
      <w:r w:rsidR="008E05C2">
        <w:rPr>
          <w:sz w:val="28"/>
          <w:szCs w:val="28"/>
        </w:rPr>
        <w:t xml:space="preserve">т о возможности его исправления без назначения уголовного наказания.  </w:t>
      </w:r>
    </w:p>
    <w:p w:rsidR="000930AB" w:rsidRPr="008216E5" w:rsidP="00AB7B8F" w14:paraId="40E0D17A" w14:textId="77777777">
      <w:pPr>
        <w:ind w:firstLine="709"/>
        <w:jc w:val="both"/>
        <w:rPr>
          <w:sz w:val="28"/>
          <w:szCs w:val="28"/>
        </w:rPr>
      </w:pPr>
      <w:r w:rsidRPr="008216E5">
        <w:rPr>
          <w:sz w:val="28"/>
          <w:szCs w:val="28"/>
        </w:rPr>
        <w:t>В силу ст.104.4 У</w:t>
      </w:r>
      <w:r w:rsidRPr="008216E5" w:rsidR="00F12EEA">
        <w:rPr>
          <w:sz w:val="28"/>
          <w:szCs w:val="28"/>
        </w:rPr>
        <w:t>К РФ</w:t>
      </w:r>
      <w:r w:rsidRPr="008216E5">
        <w:rPr>
          <w:sz w:val="28"/>
          <w:szCs w:val="28"/>
        </w:rPr>
        <w:t xml:space="preserve"> судебный штраф есть денежное взыскание, назначаемое судом при освобождении лица от уголовной ответственности в случаях, предусмотренных статьёй 76.2 </w:t>
      </w:r>
      <w:r w:rsidRPr="008216E5" w:rsidR="00F12EEA">
        <w:rPr>
          <w:sz w:val="28"/>
          <w:szCs w:val="28"/>
        </w:rPr>
        <w:t>УК РФ</w:t>
      </w:r>
      <w:r w:rsidRPr="008216E5">
        <w:rPr>
          <w:sz w:val="28"/>
          <w:szCs w:val="28"/>
        </w:rPr>
        <w:t>.</w:t>
      </w:r>
    </w:p>
    <w:p w:rsidR="00477723" w:rsidRPr="008216E5" w:rsidP="00477723" w14:paraId="0BD1081F" w14:textId="7777777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216E5">
        <w:rPr>
          <w:sz w:val="28"/>
          <w:szCs w:val="28"/>
        </w:rPr>
        <w:t xml:space="preserve">Размер судебного штрафа определяется мировым судьей в соответствии с ч. 2 ст. </w:t>
      </w:r>
      <w:r w:rsidRPr="008216E5">
        <w:rPr>
          <w:rFonts w:eastAsia="Calibri"/>
          <w:sz w:val="28"/>
          <w:szCs w:val="28"/>
        </w:rPr>
        <w:t>104.5</w:t>
      </w:r>
      <w:r w:rsidRPr="008216E5">
        <w:rPr>
          <w:sz w:val="28"/>
          <w:szCs w:val="28"/>
        </w:rPr>
        <w:t xml:space="preserve"> УК РФ с учетом тяжести совершенного преступления и имущественного положения лица, освобождаемого от уголовной ответственности, и его семьи, а также с учетом возможности получения и получения указанным лицом заработной платы или иного дохода</w:t>
      </w:r>
      <w:r w:rsidRPr="008216E5" w:rsidR="0035596C">
        <w:rPr>
          <w:sz w:val="28"/>
          <w:szCs w:val="28"/>
        </w:rPr>
        <w:t xml:space="preserve"> (мировой судья учитывает в том числе заявлен</w:t>
      </w:r>
      <w:r w:rsidRPr="008216E5" w:rsidR="000516EE">
        <w:rPr>
          <w:sz w:val="28"/>
          <w:szCs w:val="28"/>
        </w:rPr>
        <w:t>н</w:t>
      </w:r>
      <w:r w:rsidR="00560524">
        <w:rPr>
          <w:sz w:val="28"/>
          <w:szCs w:val="28"/>
        </w:rPr>
        <w:t xml:space="preserve">ые </w:t>
      </w:r>
      <w:r w:rsidR="00E64207">
        <w:rPr>
          <w:sz w:val="28"/>
          <w:szCs w:val="28"/>
        </w:rPr>
        <w:t>сведения о доходе подсудимого</w:t>
      </w:r>
      <w:r w:rsidR="00AC5A8A">
        <w:rPr>
          <w:sz w:val="28"/>
          <w:szCs w:val="28"/>
        </w:rPr>
        <w:t>, и членом его семьи</w:t>
      </w:r>
      <w:r w:rsidR="0044118E">
        <w:rPr>
          <w:sz w:val="28"/>
          <w:szCs w:val="28"/>
        </w:rPr>
        <w:t>)</w:t>
      </w:r>
      <w:r w:rsidRPr="008216E5">
        <w:rPr>
          <w:sz w:val="28"/>
          <w:szCs w:val="28"/>
        </w:rPr>
        <w:t>, а также положений ч. 1 ст. 104.5 УК РФ, согласно которой,</w:t>
      </w:r>
      <w:r w:rsidRPr="008216E5">
        <w:rPr>
          <w:rFonts w:eastAsia="Calibri"/>
          <w:sz w:val="28"/>
          <w:szCs w:val="28"/>
          <w:lang w:eastAsia="en-US"/>
        </w:rPr>
        <w:t xml:space="preserve"> размер судебного штрафа не может превышать половину максимального размера штрафа, предусмотренного соответствующей статьей </w:t>
      </w:r>
      <w:hyperlink w:anchor="sub_2000" w:history="1">
        <w:r w:rsidRPr="008216E5">
          <w:rPr>
            <w:rFonts w:eastAsia="Calibri"/>
            <w:sz w:val="28"/>
            <w:szCs w:val="28"/>
            <w:lang w:eastAsia="en-US"/>
          </w:rPr>
          <w:t>Особенной части</w:t>
        </w:r>
      </w:hyperlink>
      <w:r w:rsidRPr="008216E5">
        <w:rPr>
          <w:rFonts w:eastAsia="Calibri"/>
          <w:sz w:val="28"/>
          <w:szCs w:val="28"/>
          <w:lang w:eastAsia="en-US"/>
        </w:rPr>
        <w:t xml:space="preserve"> УК РФ. </w:t>
      </w:r>
    </w:p>
    <w:p w:rsidR="000516EE" w:rsidRPr="008216E5" w:rsidP="008216E5" w14:paraId="6D3135B8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8216E5">
        <w:rPr>
          <w:rFonts w:eastAsia="MS Mincho"/>
          <w:sz w:val="28"/>
          <w:szCs w:val="28"/>
        </w:rPr>
        <w:t xml:space="preserve">Разрешая вопрос о вещественных доказательствах в соответствии с ч. 3 ст. 81 УПК РФ, мировой судья </w:t>
      </w:r>
      <w:r w:rsidRPr="008216E5" w:rsidR="006E0CE5">
        <w:rPr>
          <w:rFonts w:eastAsia="MS Mincho"/>
          <w:sz w:val="28"/>
          <w:szCs w:val="28"/>
        </w:rPr>
        <w:t>считает</w:t>
      </w:r>
      <w:r w:rsidR="009456DE">
        <w:rPr>
          <w:rFonts w:eastAsia="MS Mincho"/>
          <w:sz w:val="28"/>
          <w:szCs w:val="28"/>
        </w:rPr>
        <w:t xml:space="preserve">, </w:t>
      </w:r>
      <w:r w:rsidR="00AC5A8A">
        <w:rPr>
          <w:rFonts w:eastAsia="MS Mincho"/>
          <w:sz w:val="28"/>
          <w:szCs w:val="28"/>
        </w:rPr>
        <w:t xml:space="preserve">что </w:t>
      </w:r>
      <w:r w:rsidR="009456DE">
        <w:rPr>
          <w:rFonts w:eastAsia="MS Mincho"/>
          <w:sz w:val="28"/>
          <w:szCs w:val="28"/>
        </w:rPr>
        <w:t xml:space="preserve">копию кассового чека и маршрут движения </w:t>
      </w:r>
      <w:r w:rsidR="00092AF0">
        <w:rPr>
          <w:rFonts w:eastAsia="MS Mincho"/>
          <w:sz w:val="28"/>
          <w:szCs w:val="28"/>
        </w:rPr>
        <w:t xml:space="preserve">необходимо хранить в материалах дела, </w:t>
      </w:r>
      <w:r w:rsidR="00F03943">
        <w:rPr>
          <w:rFonts w:eastAsia="MS Mincho"/>
          <w:sz w:val="28"/>
          <w:szCs w:val="28"/>
        </w:rPr>
        <w:t>автомобиль «КАМА</w:t>
      </w:r>
      <w:r w:rsidR="00092AF0">
        <w:rPr>
          <w:rFonts w:eastAsia="MS Mincho"/>
          <w:sz w:val="28"/>
          <w:szCs w:val="28"/>
        </w:rPr>
        <w:t>З</w:t>
      </w:r>
      <w:r w:rsidR="00F03943">
        <w:rPr>
          <w:rFonts w:eastAsia="MS Mincho"/>
          <w:sz w:val="28"/>
          <w:szCs w:val="28"/>
        </w:rPr>
        <w:t xml:space="preserve">» ППДУ </w:t>
      </w:r>
      <w:r w:rsidR="00F03943">
        <w:rPr>
          <w:rFonts w:eastAsia="MS Mincho"/>
          <w:sz w:val="28"/>
          <w:szCs w:val="28"/>
        </w:rPr>
        <w:t>г.рз</w:t>
      </w:r>
      <w:r w:rsidR="00F03943">
        <w:rPr>
          <w:rFonts w:eastAsia="MS Mincho"/>
          <w:sz w:val="28"/>
          <w:szCs w:val="28"/>
        </w:rPr>
        <w:t>. е026нр186 – оставить по принадлежности у потерпевшего</w:t>
      </w:r>
      <w:r w:rsidR="00092AF0">
        <w:rPr>
          <w:rFonts w:eastAsia="MS Mincho"/>
          <w:sz w:val="28"/>
          <w:szCs w:val="28"/>
        </w:rPr>
        <w:t xml:space="preserve"> юридического лица</w:t>
      </w:r>
      <w:r w:rsidR="0044118E">
        <w:rPr>
          <w:color w:val="000000"/>
          <w:sz w:val="28"/>
          <w:szCs w:val="28"/>
        </w:rPr>
        <w:t>.</w:t>
      </w:r>
    </w:p>
    <w:p w:rsidR="000516EE" w:rsidRPr="008216E5" w:rsidP="000516EE" w14:paraId="13E6D75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216E5">
        <w:rPr>
          <w:rFonts w:eastAsia="MS Mincho"/>
          <w:sz w:val="28"/>
          <w:szCs w:val="28"/>
        </w:rPr>
        <w:t>Доказательств наличия по делу процессуальных издержек не представлено, в связи с чем вопрос об их распределении при вынесении настоящего приговора не рассматривается, кроме того, с учетом того, что уголовное дело назначалось к рассмотрению в особом порядке уголовного судопроизводства, предусмотренном гл. 40 УПК РФ, и</w:t>
      </w:r>
      <w:r w:rsidRPr="008216E5">
        <w:rPr>
          <w:sz w:val="28"/>
          <w:szCs w:val="28"/>
        </w:rPr>
        <w:t xml:space="preserve"> решения о проведении судебного разбирательства в общем порядке не принималось, принимая во внимание разъяснения п. 5 и п. 5.2  Постановления Пленума Верховного Суда РФ от 19 декабря 2013 г. N 42 "О практике применения судами законодательства о процессуальных издержках по уголовным делам", возможно понесенные процессуальные издержки по делу, подлежат возмещению за счет средств федерального бюджета. </w:t>
      </w:r>
    </w:p>
    <w:p w:rsidR="006E0CE5" w:rsidRPr="008216E5" w:rsidP="006E0CE5" w14:paraId="19E01C6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216E5">
        <w:rPr>
          <w:sz w:val="28"/>
          <w:szCs w:val="28"/>
        </w:rPr>
        <w:t>Оснований для изменения и</w:t>
      </w:r>
      <w:r w:rsidR="00E64207">
        <w:rPr>
          <w:sz w:val="28"/>
          <w:szCs w:val="28"/>
        </w:rPr>
        <w:t>збранной в отношении подсудимого</w:t>
      </w:r>
      <w:r w:rsidRPr="008216E5">
        <w:rPr>
          <w:sz w:val="28"/>
          <w:szCs w:val="28"/>
        </w:rPr>
        <w:t xml:space="preserve"> меры пресечения до вступления настоящего постановления в законную силу мировой судья не усматривает.</w:t>
      </w:r>
      <w:r w:rsidRPr="008216E5">
        <w:rPr>
          <w:rFonts w:eastAsia="MS Mincho"/>
          <w:sz w:val="28"/>
          <w:szCs w:val="28"/>
        </w:rPr>
        <w:t xml:space="preserve"> </w:t>
      </w:r>
    </w:p>
    <w:p w:rsidR="00EF09CA" w:rsidP="00125583" w14:paraId="45AEF95B" w14:textId="77777777">
      <w:pPr>
        <w:ind w:firstLine="708"/>
        <w:jc w:val="both"/>
        <w:rPr>
          <w:sz w:val="28"/>
          <w:szCs w:val="28"/>
        </w:rPr>
      </w:pPr>
      <w:r w:rsidRPr="008216E5">
        <w:rPr>
          <w:rFonts w:eastAsia="MS Mincho"/>
          <w:sz w:val="28"/>
          <w:szCs w:val="28"/>
        </w:rPr>
        <w:t>Н</w:t>
      </w:r>
      <w:r w:rsidRPr="008216E5" w:rsidR="004B461A">
        <w:rPr>
          <w:sz w:val="28"/>
          <w:szCs w:val="28"/>
        </w:rPr>
        <w:t>а основании изложенного и руководствуясь ст.254</w:t>
      </w:r>
      <w:r w:rsidRPr="008216E5" w:rsidR="00D23E59">
        <w:rPr>
          <w:sz w:val="28"/>
          <w:szCs w:val="28"/>
        </w:rPr>
        <w:t xml:space="preserve"> УПК РФ</w:t>
      </w:r>
      <w:r w:rsidRPr="008216E5" w:rsidR="004B461A">
        <w:rPr>
          <w:sz w:val="28"/>
          <w:szCs w:val="28"/>
        </w:rPr>
        <w:t xml:space="preserve">, </w:t>
      </w:r>
      <w:r w:rsidRPr="008216E5" w:rsidR="00796C64">
        <w:rPr>
          <w:sz w:val="28"/>
          <w:szCs w:val="28"/>
        </w:rPr>
        <w:t>мировой судья</w:t>
      </w:r>
      <w:r w:rsidRPr="008216E5" w:rsidR="004B461A">
        <w:rPr>
          <w:sz w:val="28"/>
          <w:szCs w:val="28"/>
        </w:rPr>
        <w:t xml:space="preserve">         </w:t>
      </w:r>
    </w:p>
    <w:p w:rsidR="00115118" w:rsidRPr="00CE4319" w:rsidP="00125583" w14:paraId="64A0F2A5" w14:textId="77777777">
      <w:pPr>
        <w:ind w:firstLine="708"/>
        <w:jc w:val="both"/>
        <w:rPr>
          <w:sz w:val="28"/>
          <w:szCs w:val="28"/>
        </w:rPr>
      </w:pPr>
    </w:p>
    <w:p w:rsidR="004B461A" w:rsidRPr="00CE4319" w:rsidP="004B461A" w14:paraId="0D8994F0" w14:textId="77777777">
      <w:pPr>
        <w:pStyle w:val="BodyTextIndent"/>
        <w:ind w:left="0" w:firstLine="0"/>
        <w:jc w:val="center"/>
        <w:rPr>
          <w:sz w:val="28"/>
          <w:szCs w:val="28"/>
        </w:rPr>
      </w:pPr>
      <w:r w:rsidRPr="00CE4319">
        <w:rPr>
          <w:sz w:val="28"/>
          <w:szCs w:val="28"/>
        </w:rPr>
        <w:t xml:space="preserve"> ПОСТАНОВИЛ:</w:t>
      </w:r>
    </w:p>
    <w:p w:rsidR="00796C64" w:rsidRPr="008216E5" w:rsidP="004B461A" w14:paraId="72236B5D" w14:textId="77777777">
      <w:pPr>
        <w:pStyle w:val="BodyTextIndent"/>
        <w:ind w:left="0" w:firstLine="0"/>
        <w:jc w:val="center"/>
        <w:rPr>
          <w:sz w:val="16"/>
          <w:szCs w:val="16"/>
        </w:rPr>
      </w:pPr>
    </w:p>
    <w:p w:rsidR="00694AF7" w:rsidRPr="00CE4319" w:rsidP="00694AF7" w14:paraId="53DAC71E" w14:textId="77777777">
      <w:pPr>
        <w:pStyle w:val="BodyTextIndent"/>
        <w:ind w:left="0" w:firstLine="720"/>
        <w:rPr>
          <w:sz w:val="28"/>
          <w:szCs w:val="28"/>
        </w:rPr>
      </w:pPr>
      <w:r w:rsidRPr="00CE4319">
        <w:rPr>
          <w:sz w:val="28"/>
          <w:szCs w:val="28"/>
        </w:rPr>
        <w:t xml:space="preserve">Прекратить уголовное дело в отношении </w:t>
      </w:r>
      <w:r w:rsidR="00F03943">
        <w:rPr>
          <w:rFonts w:eastAsia="MS Mincho"/>
          <w:sz w:val="28"/>
          <w:szCs w:val="28"/>
        </w:rPr>
        <w:t>Саркарова</w:t>
      </w:r>
      <w:r w:rsidR="00F03943">
        <w:rPr>
          <w:rFonts w:eastAsia="MS Mincho"/>
          <w:sz w:val="28"/>
          <w:szCs w:val="28"/>
        </w:rPr>
        <w:t xml:space="preserve"> Фуада Шахзада </w:t>
      </w:r>
      <w:r w:rsidR="00F03943">
        <w:rPr>
          <w:rFonts w:eastAsia="MS Mincho"/>
          <w:sz w:val="28"/>
          <w:szCs w:val="28"/>
        </w:rPr>
        <w:t>оглы</w:t>
      </w:r>
      <w:r w:rsidR="00F03943">
        <w:rPr>
          <w:rFonts w:eastAsia="MS Mincho"/>
          <w:sz w:val="28"/>
          <w:szCs w:val="28"/>
        </w:rPr>
        <w:t>,</w:t>
      </w:r>
      <w:r w:rsidR="00722DA6">
        <w:rPr>
          <w:sz w:val="28"/>
          <w:szCs w:val="28"/>
        </w:rPr>
        <w:t xml:space="preserve"> обвиняемого</w:t>
      </w:r>
      <w:r w:rsidRPr="00CE4319" w:rsidR="001A03C7">
        <w:rPr>
          <w:sz w:val="28"/>
          <w:szCs w:val="28"/>
        </w:rPr>
        <w:t xml:space="preserve"> в совершении преступления, предусмотренного</w:t>
      </w:r>
      <w:r w:rsidRPr="00CE4319">
        <w:rPr>
          <w:sz w:val="28"/>
          <w:szCs w:val="28"/>
        </w:rPr>
        <w:t xml:space="preserve"> </w:t>
      </w:r>
      <w:r w:rsidR="008216E5">
        <w:rPr>
          <w:sz w:val="28"/>
          <w:szCs w:val="28"/>
        </w:rPr>
        <w:t>ч. 1</w:t>
      </w:r>
      <w:r w:rsidR="006E0CE5">
        <w:rPr>
          <w:sz w:val="28"/>
          <w:szCs w:val="28"/>
        </w:rPr>
        <w:t xml:space="preserve"> ст. </w:t>
      </w:r>
      <w:r w:rsidR="0044118E">
        <w:rPr>
          <w:sz w:val="28"/>
          <w:szCs w:val="28"/>
        </w:rPr>
        <w:t>15</w:t>
      </w:r>
      <w:r w:rsidR="00722DA6">
        <w:rPr>
          <w:sz w:val="28"/>
          <w:szCs w:val="28"/>
        </w:rPr>
        <w:t>8</w:t>
      </w:r>
      <w:r w:rsidR="006E0CE5">
        <w:rPr>
          <w:sz w:val="28"/>
          <w:szCs w:val="28"/>
        </w:rPr>
        <w:t xml:space="preserve"> </w:t>
      </w:r>
      <w:r w:rsidR="00BC7691">
        <w:rPr>
          <w:sz w:val="28"/>
          <w:szCs w:val="28"/>
        </w:rPr>
        <w:t>УК РФ</w:t>
      </w:r>
      <w:r w:rsidRPr="00CE4319" w:rsidR="00C35A6A">
        <w:rPr>
          <w:sz w:val="28"/>
          <w:szCs w:val="28"/>
        </w:rPr>
        <w:t xml:space="preserve"> </w:t>
      </w:r>
      <w:r w:rsidRPr="00CE4319" w:rsidR="00D95995">
        <w:rPr>
          <w:sz w:val="28"/>
          <w:szCs w:val="28"/>
        </w:rPr>
        <w:t>в соответствии со</w:t>
      </w:r>
      <w:r w:rsidRPr="00CE4319">
        <w:rPr>
          <w:sz w:val="28"/>
          <w:szCs w:val="28"/>
        </w:rPr>
        <w:t xml:space="preserve"> ст.25.1 Уголовно-процессуального кодекса Ро</w:t>
      </w:r>
      <w:r w:rsidRPr="00CE4319" w:rsidR="007C1BE8">
        <w:rPr>
          <w:sz w:val="28"/>
          <w:szCs w:val="28"/>
        </w:rPr>
        <w:t>с</w:t>
      </w:r>
      <w:r w:rsidR="00EC57AF">
        <w:rPr>
          <w:sz w:val="28"/>
          <w:szCs w:val="28"/>
        </w:rPr>
        <w:t>сийской Федерации, освободив е</w:t>
      </w:r>
      <w:r w:rsidR="00722DA6">
        <w:rPr>
          <w:sz w:val="28"/>
          <w:szCs w:val="28"/>
        </w:rPr>
        <w:t>го</w:t>
      </w:r>
      <w:r w:rsidRPr="00CE4319">
        <w:rPr>
          <w:sz w:val="28"/>
          <w:szCs w:val="28"/>
        </w:rPr>
        <w:t xml:space="preserve"> от уголовной ответственности.</w:t>
      </w:r>
    </w:p>
    <w:p w:rsidR="00AA7B9D" w:rsidRPr="00722DA6" w:rsidP="00722DA6" w14:paraId="0B15BF51" w14:textId="77777777">
      <w:pPr>
        <w:ind w:firstLine="708"/>
        <w:jc w:val="both"/>
        <w:rPr>
          <w:rStyle w:val="s3"/>
          <w:sz w:val="28"/>
          <w:szCs w:val="28"/>
        </w:rPr>
      </w:pPr>
      <w:r w:rsidRPr="00CE4319">
        <w:rPr>
          <w:sz w:val="28"/>
          <w:szCs w:val="28"/>
        </w:rPr>
        <w:t xml:space="preserve">Назначить </w:t>
      </w:r>
      <w:r w:rsidR="00F03943">
        <w:rPr>
          <w:rFonts w:eastAsia="MS Mincho"/>
          <w:sz w:val="28"/>
          <w:szCs w:val="28"/>
        </w:rPr>
        <w:t>Саркарову</w:t>
      </w:r>
      <w:r w:rsidR="00F03943">
        <w:rPr>
          <w:rFonts w:eastAsia="MS Mincho"/>
          <w:sz w:val="28"/>
          <w:szCs w:val="28"/>
        </w:rPr>
        <w:t xml:space="preserve"> Фуаду Шахзада </w:t>
      </w:r>
      <w:r w:rsidR="00F03943">
        <w:rPr>
          <w:rFonts w:eastAsia="MS Mincho"/>
          <w:sz w:val="28"/>
          <w:szCs w:val="28"/>
        </w:rPr>
        <w:t>оглы</w:t>
      </w:r>
      <w:r w:rsidR="000B2312">
        <w:rPr>
          <w:sz w:val="28"/>
          <w:szCs w:val="28"/>
        </w:rPr>
        <w:t xml:space="preserve"> </w:t>
      </w:r>
      <w:r w:rsidRPr="00CE4319" w:rsidR="00E3713D">
        <w:rPr>
          <w:sz w:val="28"/>
          <w:szCs w:val="28"/>
        </w:rPr>
        <w:t>в качестве меры</w:t>
      </w:r>
      <w:r w:rsidRPr="00CE4319">
        <w:rPr>
          <w:sz w:val="28"/>
          <w:szCs w:val="28"/>
        </w:rPr>
        <w:t xml:space="preserve"> уголовно-</w:t>
      </w:r>
      <w:r w:rsidRPr="00722DA6">
        <w:rPr>
          <w:sz w:val="28"/>
          <w:szCs w:val="28"/>
        </w:rPr>
        <w:t xml:space="preserve">правового характера </w:t>
      </w:r>
      <w:r w:rsidRPr="00722DA6" w:rsidR="00E3713D">
        <w:rPr>
          <w:sz w:val="28"/>
          <w:szCs w:val="28"/>
        </w:rPr>
        <w:t>судебный штраф</w:t>
      </w:r>
      <w:r w:rsidRPr="00722DA6" w:rsidR="00C35A6A">
        <w:rPr>
          <w:sz w:val="28"/>
          <w:szCs w:val="28"/>
        </w:rPr>
        <w:t xml:space="preserve"> в размере </w:t>
      </w:r>
      <w:r w:rsidRPr="00722DA6" w:rsidR="00722DA6">
        <w:rPr>
          <w:sz w:val="28"/>
          <w:szCs w:val="28"/>
        </w:rPr>
        <w:t>20000</w:t>
      </w:r>
      <w:r w:rsidRPr="00722DA6">
        <w:rPr>
          <w:sz w:val="28"/>
          <w:szCs w:val="28"/>
        </w:rPr>
        <w:t xml:space="preserve"> (</w:t>
      </w:r>
      <w:r w:rsidRPr="00722DA6" w:rsidR="00722DA6">
        <w:rPr>
          <w:sz w:val="28"/>
          <w:szCs w:val="28"/>
        </w:rPr>
        <w:t>двадцать</w:t>
      </w:r>
      <w:r w:rsidRPr="00722DA6" w:rsidR="008216E5">
        <w:rPr>
          <w:sz w:val="28"/>
          <w:szCs w:val="28"/>
        </w:rPr>
        <w:t xml:space="preserve"> тысяч</w:t>
      </w:r>
      <w:r w:rsidRPr="00722DA6" w:rsidR="00E614AF">
        <w:rPr>
          <w:sz w:val="28"/>
          <w:szCs w:val="28"/>
        </w:rPr>
        <w:t>) рублей</w:t>
      </w:r>
      <w:r w:rsidRPr="00722DA6" w:rsidR="00181AC6">
        <w:rPr>
          <w:sz w:val="28"/>
          <w:szCs w:val="28"/>
        </w:rPr>
        <w:t>.</w:t>
      </w:r>
      <w:r w:rsidRPr="00722DA6" w:rsidR="00C35A6A">
        <w:rPr>
          <w:sz w:val="28"/>
          <w:szCs w:val="28"/>
        </w:rPr>
        <w:t xml:space="preserve"> Штраф должен быть исполнен не позднее </w:t>
      </w:r>
      <w:r w:rsidR="00F03943">
        <w:rPr>
          <w:sz w:val="28"/>
          <w:szCs w:val="28"/>
        </w:rPr>
        <w:t>2</w:t>
      </w:r>
      <w:r w:rsidRPr="00722DA6" w:rsidR="009D3CB9">
        <w:rPr>
          <w:sz w:val="28"/>
          <w:szCs w:val="28"/>
        </w:rPr>
        <w:t xml:space="preserve"> (</w:t>
      </w:r>
      <w:r w:rsidR="00F03943">
        <w:rPr>
          <w:sz w:val="28"/>
          <w:szCs w:val="28"/>
        </w:rPr>
        <w:t>двух</w:t>
      </w:r>
      <w:r w:rsidRPr="00722DA6" w:rsidR="0044118E">
        <w:rPr>
          <w:sz w:val="28"/>
          <w:szCs w:val="28"/>
        </w:rPr>
        <w:t>) месяцев</w:t>
      </w:r>
      <w:r w:rsidRPr="00722DA6" w:rsidR="009D3CB9">
        <w:rPr>
          <w:sz w:val="28"/>
          <w:szCs w:val="28"/>
        </w:rPr>
        <w:t xml:space="preserve"> </w:t>
      </w:r>
      <w:r w:rsidRPr="00722DA6" w:rsidR="00C35A6A">
        <w:rPr>
          <w:sz w:val="28"/>
          <w:szCs w:val="28"/>
        </w:rPr>
        <w:t>с момента вступления постановления в законную силу</w:t>
      </w:r>
      <w:r w:rsidRPr="00722DA6" w:rsidR="00F31ECE">
        <w:rPr>
          <w:sz w:val="28"/>
          <w:szCs w:val="28"/>
        </w:rPr>
        <w:t>.</w:t>
      </w:r>
      <w:r w:rsidRPr="00722DA6" w:rsidR="00F31ECE">
        <w:rPr>
          <w:rStyle w:val="s3"/>
          <w:sz w:val="28"/>
          <w:szCs w:val="28"/>
        </w:rPr>
        <w:t xml:space="preserve"> </w:t>
      </w:r>
    </w:p>
    <w:p w:rsidR="00BC7691" w:rsidRPr="00722DA6" w:rsidP="00722DA6" w14:paraId="5C592BBD" w14:textId="77777777">
      <w:pPr>
        <w:ind w:firstLine="708"/>
        <w:jc w:val="both"/>
        <w:rPr>
          <w:rStyle w:val="s3"/>
          <w:sz w:val="28"/>
          <w:szCs w:val="28"/>
        </w:rPr>
      </w:pPr>
      <w:r w:rsidRPr="00722DA6">
        <w:rPr>
          <w:rStyle w:val="s3"/>
          <w:sz w:val="28"/>
          <w:szCs w:val="28"/>
        </w:rPr>
        <w:t xml:space="preserve">Реквизиты счета для перечисления судебного штрафа: </w:t>
      </w:r>
    </w:p>
    <w:p w:rsidR="0044118E" w:rsidRPr="00722DA6" w:rsidP="00722DA6" w14:paraId="63EFDD08" w14:textId="77777777">
      <w:pPr>
        <w:suppressAutoHyphens/>
        <w:ind w:right="423"/>
        <w:jc w:val="both"/>
        <w:rPr>
          <w:sz w:val="28"/>
          <w:szCs w:val="28"/>
        </w:rPr>
      </w:pPr>
      <w:r w:rsidRPr="00722DA6">
        <w:rPr>
          <w:sz w:val="28"/>
          <w:szCs w:val="28"/>
        </w:rPr>
        <w:t>Получатель: УФК по Ханты-Мансийскому автономному округу – Югре (УМВД России по Ханты-Мансийскому автономному округу – Югре)</w:t>
      </w:r>
    </w:p>
    <w:p w:rsidR="00722DA6" w:rsidRPr="00722DA6" w:rsidP="00722DA6" w14:paraId="03FF60EA" w14:textId="77777777">
      <w:pPr>
        <w:numPr>
          <w:ilvl w:val="0"/>
          <w:numId w:val="3"/>
        </w:numPr>
        <w:jc w:val="both"/>
        <w:rPr>
          <w:sz w:val="28"/>
          <w:szCs w:val="28"/>
        </w:rPr>
      </w:pPr>
      <w:r w:rsidRPr="00722DA6">
        <w:rPr>
          <w:sz w:val="28"/>
          <w:szCs w:val="28"/>
        </w:rPr>
        <w:t>ИНН:</w:t>
      </w:r>
      <w:r w:rsidRPr="00722DA6">
        <w:rPr>
          <w:sz w:val="28"/>
          <w:szCs w:val="28"/>
        </w:rPr>
        <w:tab/>
        <w:t>8601010390;</w:t>
      </w:r>
    </w:p>
    <w:p w:rsidR="00722DA6" w:rsidRPr="00722DA6" w:rsidP="00722DA6" w14:paraId="77359EC9" w14:textId="77777777">
      <w:pPr>
        <w:numPr>
          <w:ilvl w:val="0"/>
          <w:numId w:val="3"/>
        </w:numPr>
        <w:jc w:val="both"/>
        <w:rPr>
          <w:sz w:val="28"/>
          <w:szCs w:val="28"/>
        </w:rPr>
      </w:pPr>
      <w:r w:rsidRPr="00722DA6">
        <w:rPr>
          <w:sz w:val="28"/>
          <w:szCs w:val="28"/>
        </w:rPr>
        <w:t xml:space="preserve"> КПП:</w:t>
      </w:r>
      <w:r w:rsidRPr="00722DA6">
        <w:rPr>
          <w:sz w:val="28"/>
          <w:szCs w:val="28"/>
        </w:rPr>
        <w:tab/>
        <w:t>860101001;</w:t>
      </w:r>
    </w:p>
    <w:p w:rsidR="00722DA6" w:rsidRPr="00722DA6" w:rsidP="00722DA6" w14:paraId="5F19848C" w14:textId="77777777">
      <w:pPr>
        <w:numPr>
          <w:ilvl w:val="0"/>
          <w:numId w:val="3"/>
        </w:numPr>
        <w:jc w:val="both"/>
        <w:rPr>
          <w:sz w:val="28"/>
          <w:szCs w:val="28"/>
        </w:rPr>
      </w:pPr>
      <w:r w:rsidRPr="00722DA6">
        <w:rPr>
          <w:sz w:val="28"/>
          <w:szCs w:val="28"/>
        </w:rPr>
        <w:t xml:space="preserve"> Банк:</w:t>
      </w:r>
      <w:r w:rsidRPr="00722DA6">
        <w:rPr>
          <w:sz w:val="28"/>
          <w:szCs w:val="28"/>
        </w:rPr>
        <w:tab/>
      </w:r>
      <w:r w:rsidRPr="00722DA6">
        <w:rPr>
          <w:bCs/>
          <w:sz w:val="28"/>
          <w:szCs w:val="28"/>
        </w:rPr>
        <w:t>РКЦ Ханты-Мансийск//УФК по Ханты-Мансийскому автономному округу - Югре г. Ханты-Мансийск;</w:t>
      </w:r>
    </w:p>
    <w:p w:rsidR="00722DA6" w:rsidRPr="00722DA6" w:rsidP="00722DA6" w14:paraId="70FECEB1" w14:textId="77777777">
      <w:pPr>
        <w:numPr>
          <w:ilvl w:val="0"/>
          <w:numId w:val="3"/>
        </w:numPr>
        <w:jc w:val="both"/>
        <w:rPr>
          <w:sz w:val="28"/>
          <w:szCs w:val="28"/>
        </w:rPr>
      </w:pPr>
      <w:r w:rsidRPr="00722DA6">
        <w:rPr>
          <w:sz w:val="28"/>
          <w:szCs w:val="28"/>
        </w:rPr>
        <w:t xml:space="preserve"> БИК:</w:t>
      </w:r>
      <w:r w:rsidRPr="00722DA6">
        <w:rPr>
          <w:sz w:val="28"/>
          <w:szCs w:val="28"/>
        </w:rPr>
        <w:tab/>
        <w:t>007162163;</w:t>
      </w:r>
    </w:p>
    <w:p w:rsidR="00722DA6" w:rsidRPr="00722DA6" w:rsidP="00722DA6" w14:paraId="7A4C425A" w14:textId="77777777">
      <w:pPr>
        <w:numPr>
          <w:ilvl w:val="0"/>
          <w:numId w:val="3"/>
        </w:numPr>
        <w:jc w:val="both"/>
        <w:rPr>
          <w:sz w:val="28"/>
          <w:szCs w:val="28"/>
        </w:rPr>
      </w:pPr>
      <w:r w:rsidRPr="00722DA6">
        <w:rPr>
          <w:sz w:val="28"/>
          <w:szCs w:val="28"/>
        </w:rPr>
        <w:t>Единый казначейский счет: 40102810245370000007;</w:t>
      </w:r>
    </w:p>
    <w:p w:rsidR="00722DA6" w:rsidRPr="00722DA6" w:rsidP="00722DA6" w14:paraId="5A9A5FD2" w14:textId="77777777">
      <w:pPr>
        <w:numPr>
          <w:ilvl w:val="0"/>
          <w:numId w:val="3"/>
        </w:numPr>
        <w:jc w:val="both"/>
        <w:rPr>
          <w:sz w:val="28"/>
          <w:szCs w:val="28"/>
        </w:rPr>
      </w:pPr>
      <w:r w:rsidRPr="00722DA6">
        <w:rPr>
          <w:sz w:val="28"/>
          <w:szCs w:val="28"/>
        </w:rPr>
        <w:t xml:space="preserve"> Казначейский счёт:</w:t>
      </w:r>
      <w:r w:rsidRPr="00722DA6">
        <w:rPr>
          <w:sz w:val="28"/>
          <w:szCs w:val="28"/>
        </w:rPr>
        <w:tab/>
        <w:t>03100643000000018700;</w:t>
      </w:r>
    </w:p>
    <w:p w:rsidR="00722DA6" w:rsidRPr="00722DA6" w:rsidP="00722DA6" w14:paraId="6F5ACF22" w14:textId="77777777">
      <w:pPr>
        <w:numPr>
          <w:ilvl w:val="0"/>
          <w:numId w:val="3"/>
        </w:numPr>
        <w:jc w:val="both"/>
        <w:rPr>
          <w:sz w:val="28"/>
          <w:szCs w:val="28"/>
        </w:rPr>
      </w:pPr>
      <w:r w:rsidRPr="00722DA6">
        <w:rPr>
          <w:sz w:val="28"/>
          <w:szCs w:val="28"/>
        </w:rPr>
        <w:t xml:space="preserve"> Лицевой счёт:</w:t>
      </w:r>
      <w:r w:rsidRPr="00722DA6">
        <w:rPr>
          <w:sz w:val="28"/>
          <w:szCs w:val="28"/>
        </w:rPr>
        <w:tab/>
        <w:t>04871342940;</w:t>
      </w:r>
    </w:p>
    <w:p w:rsidR="00722DA6" w:rsidRPr="00722DA6" w:rsidP="00722DA6" w14:paraId="09C92F03" w14:textId="77777777">
      <w:pPr>
        <w:numPr>
          <w:ilvl w:val="0"/>
          <w:numId w:val="3"/>
        </w:numPr>
        <w:jc w:val="both"/>
        <w:rPr>
          <w:sz w:val="28"/>
          <w:szCs w:val="28"/>
        </w:rPr>
      </w:pPr>
      <w:r w:rsidRPr="00722DA6">
        <w:rPr>
          <w:sz w:val="28"/>
          <w:szCs w:val="28"/>
        </w:rPr>
        <w:t>ОКТМО</w:t>
      </w:r>
      <w:r w:rsidRPr="00722DA6">
        <w:rPr>
          <w:sz w:val="28"/>
          <w:szCs w:val="28"/>
        </w:rPr>
        <w:tab/>
        <w:t>71 885 000 (ОКТМО г. Пыть-Ях).</w:t>
      </w:r>
    </w:p>
    <w:p w:rsidR="00722DA6" w:rsidRPr="00722DA6" w:rsidP="00722DA6" w14:paraId="061D29AF" w14:textId="77777777">
      <w:pPr>
        <w:numPr>
          <w:ilvl w:val="0"/>
          <w:numId w:val="3"/>
        </w:numPr>
        <w:jc w:val="both"/>
        <w:rPr>
          <w:sz w:val="28"/>
          <w:szCs w:val="28"/>
        </w:rPr>
      </w:pPr>
      <w:r w:rsidRPr="00722DA6">
        <w:rPr>
          <w:sz w:val="28"/>
          <w:szCs w:val="28"/>
        </w:rPr>
        <w:t>КБК:</w:t>
      </w:r>
      <w:r w:rsidRPr="00722DA6">
        <w:rPr>
          <w:sz w:val="28"/>
          <w:szCs w:val="28"/>
        </w:rPr>
        <w:tab/>
        <w:t>188 116 03121 01 0000 140 (</w:t>
      </w:r>
      <w:r w:rsidRPr="00722DA6">
        <w:rPr>
          <w:sz w:val="28"/>
          <w:szCs w:val="28"/>
        </w:rPr>
        <w:t>согласно статьи</w:t>
      </w:r>
      <w:r w:rsidRPr="00722DA6">
        <w:rPr>
          <w:sz w:val="28"/>
          <w:szCs w:val="28"/>
        </w:rPr>
        <w:t xml:space="preserve"> УК или КоАП РФ)</w:t>
      </w:r>
    </w:p>
    <w:p w:rsidR="00722DA6" w:rsidRPr="00092AF0" w:rsidP="00CD1051" w14:paraId="27D4DCC4" w14:textId="77777777">
      <w:pPr>
        <w:numPr>
          <w:ilvl w:val="0"/>
          <w:numId w:val="3"/>
        </w:numPr>
        <w:jc w:val="both"/>
        <w:rPr>
          <w:sz w:val="28"/>
          <w:szCs w:val="28"/>
        </w:rPr>
      </w:pPr>
      <w:r w:rsidRPr="00092AF0">
        <w:rPr>
          <w:sz w:val="28"/>
          <w:szCs w:val="28"/>
        </w:rPr>
        <w:t>УИН:</w:t>
      </w:r>
      <w:r w:rsidRPr="00092AF0">
        <w:rPr>
          <w:sz w:val="28"/>
          <w:szCs w:val="28"/>
        </w:rPr>
        <w:tab/>
        <w:t>188586250</w:t>
      </w:r>
      <w:r w:rsidRPr="00092AF0" w:rsidR="00F03943">
        <w:rPr>
          <w:sz w:val="28"/>
          <w:szCs w:val="28"/>
        </w:rPr>
        <w:t>030560562143</w:t>
      </w:r>
      <w:r w:rsidRPr="00092AF0">
        <w:rPr>
          <w:sz w:val="28"/>
          <w:szCs w:val="28"/>
        </w:rPr>
        <w:t xml:space="preserve"> (уникальный идентификационный номер дела</w:t>
      </w:r>
      <w:r w:rsidRPr="00092AF0">
        <w:rPr>
          <w:sz w:val="28"/>
          <w:szCs w:val="28"/>
        </w:rPr>
        <w:t>)</w:t>
      </w:r>
      <w:r w:rsidR="00092AF0">
        <w:rPr>
          <w:sz w:val="28"/>
          <w:szCs w:val="28"/>
        </w:rPr>
        <w:t xml:space="preserve"> </w:t>
      </w:r>
      <w:r w:rsidRPr="00092AF0">
        <w:rPr>
          <w:sz w:val="28"/>
          <w:szCs w:val="28"/>
        </w:rPr>
        <w:t>В назначении платежа обязательно указывать полное наименование характера платежа (УИН уголовного дела, Ф.И.О. плательщика).</w:t>
      </w:r>
    </w:p>
    <w:p w:rsidR="007C1BE8" w:rsidRPr="00722DA6" w:rsidP="00722DA6" w14:paraId="2C261BE7" w14:textId="7777777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22DA6">
        <w:rPr>
          <w:sz w:val="28"/>
          <w:szCs w:val="28"/>
        </w:rPr>
        <w:t xml:space="preserve">Разъяснить </w:t>
      </w:r>
      <w:r w:rsidR="00F03943">
        <w:rPr>
          <w:sz w:val="28"/>
          <w:szCs w:val="28"/>
        </w:rPr>
        <w:t>Саркарову</w:t>
      </w:r>
      <w:r w:rsidR="00F03943">
        <w:rPr>
          <w:sz w:val="28"/>
          <w:szCs w:val="28"/>
        </w:rPr>
        <w:t xml:space="preserve"> Ф.Ш.</w:t>
      </w:r>
      <w:r w:rsidRPr="00722DA6">
        <w:rPr>
          <w:sz w:val="28"/>
          <w:szCs w:val="28"/>
        </w:rPr>
        <w:t>, что в случае неуплаты судебного штрафа в установленный судом срок судебный штраф отменяется, и лицо привлекается к уголовной ответственности по соответствующей статье особенной части Уголовного кодекса Российской Федерации.</w:t>
      </w:r>
      <w:r w:rsidRPr="00722DA6">
        <w:rPr>
          <w:rFonts w:eastAsiaTheme="minorHAnsi"/>
          <w:sz w:val="28"/>
          <w:szCs w:val="28"/>
          <w:lang w:eastAsia="en-US"/>
        </w:rPr>
        <w:t xml:space="preserve"> Сведения об уплате судебного штрафа необходимо предоставить судебному приставу-исполнителю не позднее 10 дней после истечения срока, установленного для уплаты судебного штрафа.</w:t>
      </w:r>
    </w:p>
    <w:p w:rsidR="008216E5" w:rsidRPr="008216E5" w:rsidP="008216E5" w14:paraId="4D093872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Вещественные доказательства по делу:</w:t>
      </w:r>
      <w:r w:rsidRPr="008216E5">
        <w:rPr>
          <w:rFonts w:eastAsia="MS Mincho"/>
          <w:sz w:val="28"/>
          <w:szCs w:val="28"/>
        </w:rPr>
        <w:t xml:space="preserve"> </w:t>
      </w:r>
      <w:r w:rsidR="00092AF0">
        <w:rPr>
          <w:rFonts w:eastAsia="MS Mincho"/>
          <w:sz w:val="28"/>
          <w:szCs w:val="28"/>
        </w:rPr>
        <w:t xml:space="preserve">копию кассового чека и маршрут движения – хранить в материалах дела, автомобиль «КАМАЗ» ППДУ </w:t>
      </w:r>
      <w:r w:rsidR="00092AF0">
        <w:rPr>
          <w:rFonts w:eastAsia="MS Mincho"/>
          <w:sz w:val="28"/>
          <w:szCs w:val="28"/>
        </w:rPr>
        <w:t>г.р.з</w:t>
      </w:r>
      <w:r w:rsidR="00092AF0">
        <w:rPr>
          <w:rFonts w:eastAsia="MS Mincho"/>
          <w:sz w:val="28"/>
          <w:szCs w:val="28"/>
        </w:rPr>
        <w:t>. е026нр186 – оставить в распоряжении ООО «РН-</w:t>
      </w:r>
      <w:r w:rsidR="00E36AF0">
        <w:rPr>
          <w:rFonts w:eastAsia="MS Mincho"/>
          <w:sz w:val="28"/>
          <w:szCs w:val="28"/>
        </w:rPr>
        <w:t>Транспорт</w:t>
      </w:r>
      <w:r w:rsidR="00092AF0">
        <w:rPr>
          <w:rFonts w:eastAsia="MS Mincho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  <w:r w:rsidRPr="008216E5">
        <w:rPr>
          <w:color w:val="000000"/>
          <w:sz w:val="28"/>
          <w:szCs w:val="28"/>
        </w:rPr>
        <w:t xml:space="preserve"> </w:t>
      </w:r>
    </w:p>
    <w:p w:rsidR="00DD1ECA" w:rsidRPr="001404A1" w:rsidP="00DD1ECA" w14:paraId="75C74AD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940F9">
        <w:rPr>
          <w:rFonts w:eastAsia="MS Mincho"/>
          <w:sz w:val="28"/>
          <w:szCs w:val="28"/>
        </w:rPr>
        <w:t xml:space="preserve">Меру </w:t>
      </w:r>
      <w:r>
        <w:rPr>
          <w:rFonts w:eastAsia="MS Mincho"/>
          <w:sz w:val="28"/>
          <w:szCs w:val="28"/>
        </w:rPr>
        <w:t>пресечения</w:t>
      </w:r>
      <w:r w:rsidRPr="004940F9">
        <w:rPr>
          <w:rFonts w:eastAsia="MS Mincho"/>
          <w:sz w:val="28"/>
          <w:szCs w:val="28"/>
        </w:rPr>
        <w:t xml:space="preserve"> в отношении</w:t>
      </w:r>
      <w:r w:rsidRPr="006C7F29">
        <w:rPr>
          <w:rFonts w:eastAsia="MS Mincho"/>
          <w:sz w:val="28"/>
          <w:szCs w:val="28"/>
        </w:rPr>
        <w:t xml:space="preserve"> </w:t>
      </w:r>
      <w:r w:rsidR="00092AF0">
        <w:rPr>
          <w:rFonts w:eastAsia="MS Mincho"/>
          <w:sz w:val="28"/>
          <w:szCs w:val="28"/>
        </w:rPr>
        <w:t>Саркарова</w:t>
      </w:r>
      <w:r w:rsidR="00092AF0">
        <w:rPr>
          <w:rFonts w:eastAsia="MS Mincho"/>
          <w:sz w:val="28"/>
          <w:szCs w:val="28"/>
        </w:rPr>
        <w:t xml:space="preserve"> Фуада Шахзада </w:t>
      </w:r>
      <w:r w:rsidR="00092AF0">
        <w:rPr>
          <w:rFonts w:eastAsia="MS Mincho"/>
          <w:sz w:val="28"/>
          <w:szCs w:val="28"/>
        </w:rPr>
        <w:t>оглы</w:t>
      </w:r>
      <w:r w:rsidR="00092AF0">
        <w:rPr>
          <w:rFonts w:eastAsia="MS Mincho"/>
          <w:sz w:val="28"/>
          <w:szCs w:val="28"/>
        </w:rPr>
        <w:t xml:space="preserve"> </w:t>
      </w:r>
      <w:r w:rsidRPr="004940F9">
        <w:rPr>
          <w:rFonts w:eastAsia="MS Mincho"/>
          <w:sz w:val="28"/>
          <w:szCs w:val="28"/>
        </w:rPr>
        <w:t xml:space="preserve">– </w:t>
      </w:r>
      <w:r>
        <w:rPr>
          <w:rFonts w:eastAsia="MS Mincho"/>
          <w:sz w:val="28"/>
          <w:szCs w:val="28"/>
        </w:rPr>
        <w:t>подписку о невыезде и надлежащем поведении</w:t>
      </w:r>
      <w:r w:rsidRPr="004940F9">
        <w:rPr>
          <w:rFonts w:eastAsia="MS Mincho"/>
          <w:sz w:val="28"/>
          <w:szCs w:val="28"/>
        </w:rPr>
        <w:t xml:space="preserve"> – </w:t>
      </w:r>
      <w:r>
        <w:rPr>
          <w:rFonts w:eastAsia="MS Mincho"/>
          <w:sz w:val="28"/>
          <w:szCs w:val="28"/>
        </w:rPr>
        <w:t xml:space="preserve">до вступления настоящего постановления в законную силу оставить без изменения, после вступления постановления в законную силу </w:t>
      </w:r>
      <w:r w:rsidRPr="004940F9">
        <w:rPr>
          <w:rFonts w:eastAsia="MS Mincho"/>
          <w:sz w:val="28"/>
          <w:szCs w:val="28"/>
        </w:rPr>
        <w:t xml:space="preserve">– отменить. </w:t>
      </w:r>
    </w:p>
    <w:p w:rsidR="00535A48" w:rsidRPr="00CE4319" w:rsidP="00760A80" w14:paraId="798F5413" w14:textId="77777777">
      <w:pPr>
        <w:ind w:firstLine="708"/>
        <w:jc w:val="both"/>
        <w:rPr>
          <w:sz w:val="28"/>
          <w:szCs w:val="28"/>
        </w:rPr>
      </w:pPr>
      <w:r w:rsidRPr="00CE4319">
        <w:rPr>
          <w:sz w:val="28"/>
          <w:szCs w:val="28"/>
        </w:rPr>
        <w:t xml:space="preserve">Настоящее постановление может быть обжаловано в </w:t>
      </w:r>
      <w:r w:rsidRPr="00CE4319">
        <w:rPr>
          <w:sz w:val="28"/>
          <w:szCs w:val="28"/>
        </w:rPr>
        <w:t>Пыть-Яхский</w:t>
      </w:r>
      <w:r w:rsidRPr="00CE4319">
        <w:rPr>
          <w:sz w:val="28"/>
          <w:szCs w:val="28"/>
        </w:rPr>
        <w:t xml:space="preserve"> городской суд Ханты-Мансийского автономного округа – Югры </w:t>
      </w:r>
      <w:r w:rsidRPr="00CE4319" w:rsidR="005C70A5">
        <w:rPr>
          <w:sz w:val="28"/>
          <w:szCs w:val="28"/>
        </w:rPr>
        <w:t xml:space="preserve">через мирового судью </w:t>
      </w:r>
      <w:r w:rsidR="00ED4B24">
        <w:rPr>
          <w:sz w:val="28"/>
          <w:szCs w:val="28"/>
        </w:rPr>
        <w:t>в течение 15</w:t>
      </w:r>
      <w:r w:rsidRPr="00CE4319">
        <w:rPr>
          <w:sz w:val="28"/>
          <w:szCs w:val="28"/>
        </w:rPr>
        <w:t xml:space="preserve"> суток со дня его вынесения.</w:t>
      </w:r>
    </w:p>
    <w:p w:rsidR="00EF09CA" w:rsidP="004B461A" w14:paraId="0A9956D0" w14:textId="77777777">
      <w:pPr>
        <w:jc w:val="both"/>
        <w:rPr>
          <w:sz w:val="16"/>
          <w:szCs w:val="16"/>
        </w:rPr>
      </w:pPr>
    </w:p>
    <w:p w:rsidR="00115118" w:rsidP="004B461A" w14:paraId="37A4316B" w14:textId="77777777">
      <w:pPr>
        <w:jc w:val="both"/>
        <w:rPr>
          <w:sz w:val="16"/>
          <w:szCs w:val="16"/>
        </w:rPr>
      </w:pPr>
    </w:p>
    <w:p w:rsidR="00115118" w:rsidP="004B461A" w14:paraId="3108B721" w14:textId="77777777">
      <w:pPr>
        <w:jc w:val="both"/>
        <w:rPr>
          <w:sz w:val="16"/>
          <w:szCs w:val="16"/>
        </w:rPr>
      </w:pPr>
    </w:p>
    <w:p w:rsidR="00115118" w:rsidP="004B461A" w14:paraId="36663DFD" w14:textId="77777777">
      <w:pPr>
        <w:jc w:val="both"/>
        <w:rPr>
          <w:sz w:val="16"/>
          <w:szCs w:val="16"/>
        </w:rPr>
      </w:pPr>
    </w:p>
    <w:p w:rsidR="00115118" w:rsidRPr="00CE4319" w:rsidP="004B461A" w14:paraId="0B64D3F4" w14:textId="77777777">
      <w:pPr>
        <w:jc w:val="both"/>
        <w:rPr>
          <w:sz w:val="16"/>
          <w:szCs w:val="16"/>
        </w:rPr>
      </w:pPr>
    </w:p>
    <w:p w:rsidR="004B461A" w:rsidRPr="00114335" w:rsidP="003B4868" w14:paraId="3623DE3B" w14:textId="738C3A7F">
      <w:pPr>
        <w:ind w:firstLine="720"/>
        <w:jc w:val="both"/>
        <w:rPr>
          <w:sz w:val="28"/>
          <w:szCs w:val="28"/>
        </w:rPr>
      </w:pPr>
      <w:r w:rsidRPr="00114335">
        <w:rPr>
          <w:sz w:val="28"/>
          <w:szCs w:val="28"/>
        </w:rPr>
        <w:t xml:space="preserve">Мировой судья                                </w:t>
      </w:r>
      <w:r w:rsidR="00456470">
        <w:rPr>
          <w:sz w:val="28"/>
          <w:szCs w:val="28"/>
        </w:rPr>
        <w:t>-</w:t>
      </w:r>
      <w:r w:rsidRPr="00114335">
        <w:rPr>
          <w:sz w:val="28"/>
          <w:szCs w:val="28"/>
        </w:rPr>
        <w:t xml:space="preserve">     </w:t>
      </w:r>
      <w:r w:rsidR="00A102A9">
        <w:rPr>
          <w:sz w:val="28"/>
          <w:szCs w:val="28"/>
        </w:rPr>
        <w:t xml:space="preserve">                   </w:t>
      </w:r>
      <w:r w:rsidRPr="00114335">
        <w:rPr>
          <w:sz w:val="28"/>
          <w:szCs w:val="28"/>
        </w:rPr>
        <w:t xml:space="preserve">   </w:t>
      </w:r>
      <w:r w:rsidRPr="00114335" w:rsidR="00796C64">
        <w:rPr>
          <w:sz w:val="28"/>
          <w:szCs w:val="28"/>
        </w:rPr>
        <w:t>Клочков А.А.</w:t>
      </w:r>
    </w:p>
    <w:p w:rsidR="00E3713D" w:rsidRPr="00205455" w:rsidP="003B4868" w14:paraId="15EFA0BA" w14:textId="2AF6039D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</w:p>
    <w:sectPr w:rsidSect="008216E5">
      <w:pgSz w:w="11906" w:h="16838"/>
      <w:pgMar w:top="709" w:right="99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9F22D4E"/>
    <w:multiLevelType w:val="multilevel"/>
    <w:tmpl w:val="727A14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7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181065C9"/>
    <w:multiLevelType w:val="multilevel"/>
    <w:tmpl w:val="44CCA6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26C63E2E"/>
    <w:multiLevelType w:val="multilevel"/>
    <w:tmpl w:val="6C9E57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3DFB125F"/>
    <w:multiLevelType w:val="hybridMultilevel"/>
    <w:tmpl w:val="07F46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6565DC"/>
    <w:multiLevelType w:val="hybridMultilevel"/>
    <w:tmpl w:val="9FE8EDDC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C3447C"/>
    <w:multiLevelType w:val="multilevel"/>
    <w:tmpl w:val="2F7ACD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47304CBC"/>
    <w:multiLevelType w:val="multilevel"/>
    <w:tmpl w:val="F5F69B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51881551"/>
    <w:multiLevelType w:val="multilevel"/>
    <w:tmpl w:val="EA1A9D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6FFF5923"/>
    <w:multiLevelType w:val="multilevel"/>
    <w:tmpl w:val="BD304B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0">
    <w:nsid w:val="75424527"/>
    <w:multiLevelType w:val="multilevel"/>
    <w:tmpl w:val="4D3C8B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>
    <w:nsid w:val="771C3A51"/>
    <w:multiLevelType w:val="hybridMultilevel"/>
    <w:tmpl w:val="ED36F4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9"/>
  </w:num>
  <w:num w:numId="5">
    <w:abstractNumId w:val="7"/>
  </w:num>
  <w:num w:numId="6">
    <w:abstractNumId w:val="2"/>
  </w:num>
  <w:num w:numId="7">
    <w:abstractNumId w:val="8"/>
  </w:num>
  <w:num w:numId="8">
    <w:abstractNumId w:val="10"/>
  </w:num>
  <w:num w:numId="9">
    <w:abstractNumId w:val="3"/>
  </w:num>
  <w:num w:numId="10">
    <w:abstractNumId w:val="4"/>
  </w:num>
  <w:num w:numId="1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61A"/>
    <w:rsid w:val="0001214E"/>
    <w:rsid w:val="00031B51"/>
    <w:rsid w:val="00034B2C"/>
    <w:rsid w:val="00047CCB"/>
    <w:rsid w:val="000509D0"/>
    <w:rsid w:val="000516EE"/>
    <w:rsid w:val="000651CB"/>
    <w:rsid w:val="00065F9C"/>
    <w:rsid w:val="00092AF0"/>
    <w:rsid w:val="000930AB"/>
    <w:rsid w:val="000A5A0A"/>
    <w:rsid w:val="000B2312"/>
    <w:rsid w:val="000C0AB7"/>
    <w:rsid w:val="000C551F"/>
    <w:rsid w:val="000D5EAF"/>
    <w:rsid w:val="000D68C1"/>
    <w:rsid w:val="00114335"/>
    <w:rsid w:val="00115118"/>
    <w:rsid w:val="00125583"/>
    <w:rsid w:val="001404A1"/>
    <w:rsid w:val="0014474C"/>
    <w:rsid w:val="00181AC6"/>
    <w:rsid w:val="001833A4"/>
    <w:rsid w:val="00183440"/>
    <w:rsid w:val="00183A74"/>
    <w:rsid w:val="00186594"/>
    <w:rsid w:val="001A03C7"/>
    <w:rsid w:val="001B7360"/>
    <w:rsid w:val="001D61CD"/>
    <w:rsid w:val="001E455E"/>
    <w:rsid w:val="001E7867"/>
    <w:rsid w:val="001F71B9"/>
    <w:rsid w:val="00205455"/>
    <w:rsid w:val="002251F2"/>
    <w:rsid w:val="00257BEF"/>
    <w:rsid w:val="0029547F"/>
    <w:rsid w:val="0029715F"/>
    <w:rsid w:val="002C07BF"/>
    <w:rsid w:val="002C3DEE"/>
    <w:rsid w:val="002C5885"/>
    <w:rsid w:val="002F2D3E"/>
    <w:rsid w:val="002F7C75"/>
    <w:rsid w:val="00301D56"/>
    <w:rsid w:val="003040C7"/>
    <w:rsid w:val="003117A7"/>
    <w:rsid w:val="003123D0"/>
    <w:rsid w:val="003143C1"/>
    <w:rsid w:val="0035596C"/>
    <w:rsid w:val="00357748"/>
    <w:rsid w:val="0036104F"/>
    <w:rsid w:val="00364CDE"/>
    <w:rsid w:val="00375342"/>
    <w:rsid w:val="00396600"/>
    <w:rsid w:val="00397E51"/>
    <w:rsid w:val="003A744A"/>
    <w:rsid w:val="003B4868"/>
    <w:rsid w:val="003C40E8"/>
    <w:rsid w:val="003C6D7C"/>
    <w:rsid w:val="003D6B50"/>
    <w:rsid w:val="003F1ACD"/>
    <w:rsid w:val="003F6DEF"/>
    <w:rsid w:val="004132AC"/>
    <w:rsid w:val="004205BD"/>
    <w:rsid w:val="00426203"/>
    <w:rsid w:val="00434BA8"/>
    <w:rsid w:val="0044118E"/>
    <w:rsid w:val="004452F5"/>
    <w:rsid w:val="00454537"/>
    <w:rsid w:val="00456470"/>
    <w:rsid w:val="00477723"/>
    <w:rsid w:val="00482180"/>
    <w:rsid w:val="004940F9"/>
    <w:rsid w:val="0049770B"/>
    <w:rsid w:val="004A0D91"/>
    <w:rsid w:val="004A7B8E"/>
    <w:rsid w:val="004B461A"/>
    <w:rsid w:val="004D288A"/>
    <w:rsid w:val="004E2148"/>
    <w:rsid w:val="00501F28"/>
    <w:rsid w:val="0050748F"/>
    <w:rsid w:val="00530A50"/>
    <w:rsid w:val="0053434E"/>
    <w:rsid w:val="00534ED9"/>
    <w:rsid w:val="00535A48"/>
    <w:rsid w:val="0054216B"/>
    <w:rsid w:val="00545C11"/>
    <w:rsid w:val="00557D0F"/>
    <w:rsid w:val="00560524"/>
    <w:rsid w:val="005815B3"/>
    <w:rsid w:val="005854D6"/>
    <w:rsid w:val="00590D4B"/>
    <w:rsid w:val="005A460E"/>
    <w:rsid w:val="005C70A5"/>
    <w:rsid w:val="005D613B"/>
    <w:rsid w:val="005E7448"/>
    <w:rsid w:val="0061725B"/>
    <w:rsid w:val="00623431"/>
    <w:rsid w:val="0068059D"/>
    <w:rsid w:val="00680863"/>
    <w:rsid w:val="00694AF7"/>
    <w:rsid w:val="006A0114"/>
    <w:rsid w:val="006B17F8"/>
    <w:rsid w:val="006B2288"/>
    <w:rsid w:val="006B6C68"/>
    <w:rsid w:val="006C7F29"/>
    <w:rsid w:val="006D0CCB"/>
    <w:rsid w:val="006D4F8A"/>
    <w:rsid w:val="006E0CE5"/>
    <w:rsid w:val="006E28A5"/>
    <w:rsid w:val="006E6399"/>
    <w:rsid w:val="00722DA6"/>
    <w:rsid w:val="00735B87"/>
    <w:rsid w:val="00750BA4"/>
    <w:rsid w:val="00752222"/>
    <w:rsid w:val="00760A80"/>
    <w:rsid w:val="00762FAD"/>
    <w:rsid w:val="00766758"/>
    <w:rsid w:val="0078230F"/>
    <w:rsid w:val="00784E2C"/>
    <w:rsid w:val="00792D80"/>
    <w:rsid w:val="00796C64"/>
    <w:rsid w:val="007B17ED"/>
    <w:rsid w:val="007B4164"/>
    <w:rsid w:val="007C1BE8"/>
    <w:rsid w:val="007C2CD0"/>
    <w:rsid w:val="007C5C6C"/>
    <w:rsid w:val="007C7858"/>
    <w:rsid w:val="007F09DD"/>
    <w:rsid w:val="00803939"/>
    <w:rsid w:val="008216E5"/>
    <w:rsid w:val="008217BF"/>
    <w:rsid w:val="00863437"/>
    <w:rsid w:val="00874302"/>
    <w:rsid w:val="0089530B"/>
    <w:rsid w:val="008C2FF1"/>
    <w:rsid w:val="008E05C2"/>
    <w:rsid w:val="008E2AF3"/>
    <w:rsid w:val="008F58ED"/>
    <w:rsid w:val="00923E15"/>
    <w:rsid w:val="00935811"/>
    <w:rsid w:val="009456DE"/>
    <w:rsid w:val="009476AC"/>
    <w:rsid w:val="00954A53"/>
    <w:rsid w:val="009679D5"/>
    <w:rsid w:val="00995C6F"/>
    <w:rsid w:val="009960C0"/>
    <w:rsid w:val="009C2AD2"/>
    <w:rsid w:val="009D3CB9"/>
    <w:rsid w:val="00A07E29"/>
    <w:rsid w:val="00A102A9"/>
    <w:rsid w:val="00A110D4"/>
    <w:rsid w:val="00A13A7C"/>
    <w:rsid w:val="00A17072"/>
    <w:rsid w:val="00A2311C"/>
    <w:rsid w:val="00A2478F"/>
    <w:rsid w:val="00A8048A"/>
    <w:rsid w:val="00A819BC"/>
    <w:rsid w:val="00A83268"/>
    <w:rsid w:val="00A92979"/>
    <w:rsid w:val="00AA05EF"/>
    <w:rsid w:val="00AA2107"/>
    <w:rsid w:val="00AA5FFD"/>
    <w:rsid w:val="00AA7B9D"/>
    <w:rsid w:val="00AB7B8F"/>
    <w:rsid w:val="00AC4CE7"/>
    <w:rsid w:val="00AC5A8A"/>
    <w:rsid w:val="00AF2651"/>
    <w:rsid w:val="00B04DB7"/>
    <w:rsid w:val="00B42C9B"/>
    <w:rsid w:val="00B60B31"/>
    <w:rsid w:val="00B6245A"/>
    <w:rsid w:val="00B71497"/>
    <w:rsid w:val="00B76270"/>
    <w:rsid w:val="00B770E8"/>
    <w:rsid w:val="00B974F6"/>
    <w:rsid w:val="00BB20E0"/>
    <w:rsid w:val="00BB747C"/>
    <w:rsid w:val="00BC7691"/>
    <w:rsid w:val="00BE385D"/>
    <w:rsid w:val="00BE6BBF"/>
    <w:rsid w:val="00C126B6"/>
    <w:rsid w:val="00C2052C"/>
    <w:rsid w:val="00C264C9"/>
    <w:rsid w:val="00C34E52"/>
    <w:rsid w:val="00C35A6A"/>
    <w:rsid w:val="00C6466E"/>
    <w:rsid w:val="00C90D6F"/>
    <w:rsid w:val="00CC48B4"/>
    <w:rsid w:val="00CD1051"/>
    <w:rsid w:val="00CE4319"/>
    <w:rsid w:val="00CE6A3F"/>
    <w:rsid w:val="00CF1A9A"/>
    <w:rsid w:val="00CF5EF7"/>
    <w:rsid w:val="00D13582"/>
    <w:rsid w:val="00D13813"/>
    <w:rsid w:val="00D16131"/>
    <w:rsid w:val="00D23E59"/>
    <w:rsid w:val="00D90A36"/>
    <w:rsid w:val="00D95995"/>
    <w:rsid w:val="00D968A4"/>
    <w:rsid w:val="00D97D2B"/>
    <w:rsid w:val="00DA5AB7"/>
    <w:rsid w:val="00DC1AE7"/>
    <w:rsid w:val="00DD1ECA"/>
    <w:rsid w:val="00DD6E93"/>
    <w:rsid w:val="00DF2D6D"/>
    <w:rsid w:val="00E0008F"/>
    <w:rsid w:val="00E23D4B"/>
    <w:rsid w:val="00E30DE8"/>
    <w:rsid w:val="00E3698F"/>
    <w:rsid w:val="00E36AF0"/>
    <w:rsid w:val="00E3713D"/>
    <w:rsid w:val="00E50E31"/>
    <w:rsid w:val="00E614AF"/>
    <w:rsid w:val="00E61F7D"/>
    <w:rsid w:val="00E64207"/>
    <w:rsid w:val="00E65358"/>
    <w:rsid w:val="00E77B9E"/>
    <w:rsid w:val="00E83124"/>
    <w:rsid w:val="00E85F15"/>
    <w:rsid w:val="00EC57AF"/>
    <w:rsid w:val="00ED22ED"/>
    <w:rsid w:val="00ED4B24"/>
    <w:rsid w:val="00ED5DF9"/>
    <w:rsid w:val="00EE717F"/>
    <w:rsid w:val="00EF09CA"/>
    <w:rsid w:val="00F03943"/>
    <w:rsid w:val="00F12EEA"/>
    <w:rsid w:val="00F1326C"/>
    <w:rsid w:val="00F26503"/>
    <w:rsid w:val="00F31ECE"/>
    <w:rsid w:val="00F33579"/>
    <w:rsid w:val="00F47025"/>
    <w:rsid w:val="00F92796"/>
    <w:rsid w:val="00FA3C03"/>
    <w:rsid w:val="00FC41E0"/>
    <w:rsid w:val="00FE0BB5"/>
    <w:rsid w:val="00FF08C7"/>
    <w:rsid w:val="00FF6C8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4768E0-CFC3-44A0-A144-4EC075330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4B461A"/>
    <w:pPr>
      <w:jc w:val="center"/>
    </w:pPr>
    <w:rPr>
      <w:sz w:val="28"/>
    </w:rPr>
  </w:style>
  <w:style w:type="character" w:customStyle="1" w:styleId="a">
    <w:name w:val="Заголовок Знак"/>
    <w:basedOn w:val="DefaultParagraphFont"/>
    <w:link w:val="Title"/>
    <w:rsid w:val="004B46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0"/>
    <w:rsid w:val="004B461A"/>
    <w:pPr>
      <w:ind w:left="1440" w:hanging="1440"/>
      <w:jc w:val="both"/>
    </w:pPr>
    <w:rPr>
      <w:sz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4B461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4B461A"/>
    <w:rPr>
      <w:b/>
      <w:bCs/>
      <w:color w:val="106BBE"/>
    </w:rPr>
  </w:style>
  <w:style w:type="character" w:customStyle="1" w:styleId="3">
    <w:name w:val="Основной текст (3)_"/>
    <w:basedOn w:val="DefaultParagraphFont"/>
    <w:link w:val="31"/>
    <w:rsid w:val="0068059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0">
    <w:name w:val="Основной текст (3) + Полужирный"/>
    <w:basedOn w:val="3"/>
    <w:rsid w:val="0068059D"/>
    <w:rPr>
      <w:rFonts w:ascii="Times New Roman" w:eastAsia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31pt">
    <w:name w:val="Основной текст (3) + Курсив;Интервал 1 pt"/>
    <w:basedOn w:val="3"/>
    <w:rsid w:val="0068059D"/>
    <w:rPr>
      <w:rFonts w:ascii="Times New Roman" w:eastAsia="Times New Roman" w:hAnsi="Times New Roman" w:cs="Times New Roman"/>
      <w:i/>
      <w:iCs/>
      <w:spacing w:val="20"/>
      <w:sz w:val="27"/>
      <w:szCs w:val="27"/>
      <w:shd w:val="clear" w:color="auto" w:fill="FFFFFF"/>
    </w:rPr>
  </w:style>
  <w:style w:type="paragraph" w:customStyle="1" w:styleId="31">
    <w:name w:val="Основной текст (3)"/>
    <w:basedOn w:val="Normal"/>
    <w:link w:val="3"/>
    <w:rsid w:val="0068059D"/>
    <w:pPr>
      <w:shd w:val="clear" w:color="auto" w:fill="FFFFFF"/>
      <w:spacing w:before="420" w:after="240" w:line="322" w:lineRule="exact"/>
    </w:pPr>
    <w:rPr>
      <w:sz w:val="27"/>
      <w:szCs w:val="27"/>
      <w:lang w:eastAsia="en-US"/>
    </w:rPr>
  </w:style>
  <w:style w:type="character" w:customStyle="1" w:styleId="a2">
    <w:name w:val="Основной текст_"/>
    <w:basedOn w:val="DefaultParagraphFont"/>
    <w:link w:val="5"/>
    <w:rsid w:val="00AB7B8F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1">
    <w:name w:val="Основной текст1"/>
    <w:basedOn w:val="a2"/>
    <w:rsid w:val="00AB7B8F"/>
    <w:rPr>
      <w:rFonts w:ascii="Times New Roman" w:eastAsia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5">
    <w:name w:val="Основной текст5"/>
    <w:basedOn w:val="Normal"/>
    <w:link w:val="a2"/>
    <w:rsid w:val="00AB7B8F"/>
    <w:pPr>
      <w:shd w:val="clear" w:color="auto" w:fill="FFFFFF"/>
      <w:spacing w:before="780" w:after="300" w:line="317" w:lineRule="exact"/>
    </w:pPr>
    <w:rPr>
      <w:sz w:val="24"/>
      <w:szCs w:val="24"/>
      <w:lang w:eastAsia="en-US"/>
    </w:rPr>
  </w:style>
  <w:style w:type="character" w:customStyle="1" w:styleId="2">
    <w:name w:val="Основной текст2"/>
    <w:basedOn w:val="a2"/>
    <w:rsid w:val="00AB7B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paragraph" w:customStyle="1" w:styleId="ConsNonformat">
    <w:name w:val="ConsNonformat"/>
    <w:link w:val="ConsNonformat0"/>
    <w:rsid w:val="00AB7B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basedOn w:val="DefaultParagraphFont"/>
    <w:link w:val="ConsNonformat"/>
    <w:locked/>
    <w:rsid w:val="00AB7B8F"/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4">
    <w:name w:val="Основной текст (4)_"/>
    <w:basedOn w:val="DefaultParagraphFont"/>
    <w:link w:val="40"/>
    <w:rsid w:val="00AB7B8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AB7B8F"/>
    <w:pPr>
      <w:shd w:val="clear" w:color="auto" w:fill="FFFFFF"/>
      <w:spacing w:after="600" w:line="317" w:lineRule="exact"/>
      <w:ind w:firstLine="700"/>
      <w:jc w:val="both"/>
    </w:pPr>
    <w:rPr>
      <w:sz w:val="27"/>
      <w:szCs w:val="27"/>
      <w:lang w:eastAsia="en-US"/>
    </w:rPr>
  </w:style>
  <w:style w:type="paragraph" w:styleId="BalloonText">
    <w:name w:val="Balloon Text"/>
    <w:basedOn w:val="Normal"/>
    <w:link w:val="a3"/>
    <w:uiPriority w:val="99"/>
    <w:semiHidden/>
    <w:unhideWhenUsed/>
    <w:rsid w:val="00BE6BBF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BE6B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41">
    <w:name w:val="Основной текст4"/>
    <w:basedOn w:val="Normal"/>
    <w:rsid w:val="00396600"/>
    <w:pPr>
      <w:shd w:val="clear" w:color="auto" w:fill="FFFFFF"/>
      <w:spacing w:line="461" w:lineRule="exact"/>
    </w:pPr>
    <w:rPr>
      <w:color w:val="000000"/>
      <w:sz w:val="24"/>
      <w:szCs w:val="24"/>
      <w:lang w:val="ru"/>
    </w:rPr>
  </w:style>
  <w:style w:type="paragraph" w:customStyle="1" w:styleId="32">
    <w:name w:val="Основной текст3"/>
    <w:basedOn w:val="Normal"/>
    <w:rsid w:val="007C1BE8"/>
    <w:pPr>
      <w:shd w:val="clear" w:color="auto" w:fill="FFFFFF"/>
      <w:spacing w:line="466" w:lineRule="exact"/>
      <w:jc w:val="both"/>
    </w:pPr>
    <w:rPr>
      <w:sz w:val="23"/>
      <w:szCs w:val="23"/>
      <w:lang w:val="ru"/>
    </w:rPr>
  </w:style>
  <w:style w:type="character" w:customStyle="1" w:styleId="s3">
    <w:name w:val="s3"/>
    <w:rsid w:val="005C70A5"/>
  </w:style>
  <w:style w:type="character" w:styleId="Hyperlink">
    <w:name w:val="Hyperlink"/>
    <w:basedOn w:val="DefaultParagraphFont"/>
    <w:rsid w:val="00FA3C0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052C"/>
    <w:pPr>
      <w:ind w:left="720"/>
      <w:contextualSpacing/>
    </w:pPr>
    <w:rPr>
      <w:sz w:val="26"/>
      <w:szCs w:val="24"/>
    </w:rPr>
  </w:style>
  <w:style w:type="character" w:customStyle="1" w:styleId="20">
    <w:name w:val="Основной текст (2)_"/>
    <w:basedOn w:val="DefaultParagraphFont"/>
    <w:link w:val="21"/>
    <w:rsid w:val="005854D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5854D6"/>
    <w:pPr>
      <w:shd w:val="clear" w:color="auto" w:fill="FFFFFF"/>
      <w:spacing w:line="269" w:lineRule="exact"/>
      <w:jc w:val="both"/>
    </w:pPr>
    <w:rPr>
      <w:sz w:val="23"/>
      <w:szCs w:val="23"/>
      <w:lang w:eastAsia="en-US"/>
    </w:rPr>
  </w:style>
  <w:style w:type="paragraph" w:styleId="PlainText">
    <w:name w:val="Plain Text"/>
    <w:basedOn w:val="Normal"/>
    <w:link w:val="a4"/>
    <w:unhideWhenUsed/>
    <w:rsid w:val="008F58ED"/>
    <w:rPr>
      <w:rFonts w:ascii="Courier New" w:hAnsi="Courier New" w:cs="Courier New"/>
    </w:rPr>
  </w:style>
  <w:style w:type="character" w:customStyle="1" w:styleId="a4">
    <w:name w:val="Текст Знак"/>
    <w:basedOn w:val="DefaultParagraphFont"/>
    <w:link w:val="PlainText"/>
    <w:semiHidden/>
    <w:rsid w:val="008F58E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Прижатый влево"/>
    <w:basedOn w:val="Normal"/>
    <w:next w:val="Normal"/>
    <w:uiPriority w:val="99"/>
    <w:rsid w:val="00784E2C"/>
    <w:pPr>
      <w:autoSpaceDE w:val="0"/>
      <w:autoSpaceDN w:val="0"/>
      <w:adjustRightInd w:val="0"/>
    </w:pPr>
    <w:rPr>
      <w:rFonts w:ascii="Arial" w:hAnsi="Arial" w:eastAsiaTheme="minorHAnsi" w:cs="Arial"/>
      <w:sz w:val="24"/>
      <w:szCs w:val="24"/>
      <w:lang w:eastAsia="en-US"/>
    </w:rPr>
  </w:style>
  <w:style w:type="paragraph" w:customStyle="1" w:styleId="af0">
    <w:name w:val="af0"/>
    <w:basedOn w:val="Normal"/>
    <w:next w:val="NormalWeb"/>
    <w:uiPriority w:val="99"/>
    <w:unhideWhenUsed/>
    <w:rsid w:val="00031B51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31B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71335376.762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F7BC2-2B0C-4139-B93F-71E80EFC1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